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489" w:rsidRPr="00B02E26" w:rsidRDefault="00264489" w:rsidP="00264489">
      <w:pPr>
        <w:spacing w:after="0" w:line="360" w:lineRule="auto"/>
        <w:jc w:val="center"/>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eastAsia="he-IL"/>
        </w:rPr>
        <w:t>משרד המשפטים</w:t>
      </w:r>
    </w:p>
    <w:p w:rsidR="00006662" w:rsidRDefault="00006662" w:rsidP="00006662">
      <w:pPr>
        <w:pStyle w:val="a4"/>
        <w:spacing w:line="360" w:lineRule="auto"/>
        <w:jc w:val="center"/>
        <w:rPr>
          <w:rFonts w:ascii="Times New Roman" w:hAnsi="Times New Roman"/>
          <w:b/>
          <w:bCs/>
          <w:sz w:val="28"/>
          <w:szCs w:val="28"/>
          <w:u w:val="single"/>
          <w:rtl/>
        </w:rPr>
      </w:pPr>
      <w:r w:rsidRPr="00006662">
        <w:rPr>
          <w:rFonts w:ascii="Times New Roman" w:hAnsi="Times New Roman" w:hint="cs"/>
          <w:b/>
          <w:bCs/>
          <w:sz w:val="28"/>
          <w:szCs w:val="28"/>
          <w:u w:val="single"/>
          <w:rtl/>
        </w:rPr>
        <w:t>מכרז פומבי מס</w:t>
      </w:r>
      <w:r w:rsidRPr="00006662">
        <w:rPr>
          <w:rFonts w:ascii="Times New Roman" w:hAnsi="Times New Roman"/>
          <w:b/>
          <w:bCs/>
          <w:sz w:val="28"/>
          <w:szCs w:val="28"/>
          <w:u w:val="single"/>
          <w:rtl/>
        </w:rPr>
        <w:t>'</w:t>
      </w:r>
      <w:r w:rsidRPr="00006662">
        <w:rPr>
          <w:rFonts w:ascii="Times New Roman" w:hAnsi="Times New Roman" w:hint="cs"/>
          <w:b/>
          <w:bCs/>
          <w:sz w:val="28"/>
          <w:szCs w:val="28"/>
          <w:u w:val="single"/>
          <w:rtl/>
        </w:rPr>
        <w:t xml:space="preserve"> 65-2023</w:t>
      </w:r>
      <w:r>
        <w:rPr>
          <w:rFonts w:ascii="Times New Roman" w:hAnsi="Times New Roman" w:hint="cs"/>
          <w:b/>
          <w:bCs/>
          <w:sz w:val="28"/>
          <w:szCs w:val="28"/>
          <w:u w:val="single"/>
          <w:rtl/>
        </w:rPr>
        <w:t xml:space="preserve">- </w:t>
      </w:r>
      <w:r w:rsidRPr="00006662">
        <w:rPr>
          <w:rFonts w:ascii="Times New Roman" w:hAnsi="Times New Roman"/>
          <w:b/>
          <w:bCs/>
          <w:sz w:val="28"/>
          <w:szCs w:val="28"/>
          <w:u w:val="single"/>
          <w:rtl/>
        </w:rPr>
        <w:t>להפעלת מסעדה ומט</w:t>
      </w:r>
      <w:r w:rsidRPr="00006662">
        <w:rPr>
          <w:rFonts w:ascii="Times New Roman" w:hAnsi="Times New Roman" w:hint="cs"/>
          <w:b/>
          <w:bCs/>
          <w:sz w:val="28"/>
          <w:szCs w:val="28"/>
          <w:u w:val="single"/>
          <w:rtl/>
        </w:rPr>
        <w:t>מ</w:t>
      </w:r>
      <w:r w:rsidRPr="00006662">
        <w:rPr>
          <w:rFonts w:ascii="Times New Roman" w:hAnsi="Times New Roman"/>
          <w:b/>
          <w:bCs/>
          <w:sz w:val="28"/>
          <w:szCs w:val="28"/>
          <w:u w:val="single"/>
          <w:rtl/>
        </w:rPr>
        <w:t>בח מבשל בשרי, מזנון ובית קפה חלבי ולאספקת שירותי הסעדה במשרד המשפטים</w:t>
      </w:r>
    </w:p>
    <w:p w:rsidR="00006662" w:rsidRDefault="00006662" w:rsidP="00006662">
      <w:pPr>
        <w:tabs>
          <w:tab w:val="left" w:pos="226"/>
          <w:tab w:val="left" w:pos="509"/>
        </w:tabs>
        <w:spacing w:after="0" w:line="360" w:lineRule="auto"/>
        <w:ind w:right="-180"/>
        <w:jc w:val="both"/>
        <w:rPr>
          <w:rtl/>
        </w:rPr>
      </w:pPr>
    </w:p>
    <w:p w:rsidR="00006662" w:rsidRPr="00006662" w:rsidRDefault="00006662" w:rsidP="00006662">
      <w:pPr>
        <w:tabs>
          <w:tab w:val="left" w:pos="226"/>
          <w:tab w:val="left" w:pos="509"/>
        </w:tabs>
        <w:spacing w:after="0" w:line="360" w:lineRule="auto"/>
        <w:ind w:right="-180"/>
        <w:jc w:val="both"/>
        <w:rPr>
          <w:rFonts w:ascii="Times New Roman" w:eastAsia="Times New Roman" w:hAnsi="Times New Roman" w:cs="David"/>
          <w:color w:val="000000"/>
          <w:sz w:val="24"/>
          <w:szCs w:val="24"/>
        </w:rPr>
      </w:pPr>
      <w:r w:rsidRPr="00006662">
        <w:rPr>
          <w:rFonts w:ascii="Times New Roman" w:eastAsia="Times New Roman" w:hAnsi="Times New Roman" w:cs="David" w:hint="cs"/>
          <w:color w:val="000000"/>
          <w:sz w:val="24"/>
          <w:szCs w:val="24"/>
          <w:rtl/>
        </w:rPr>
        <w:t xml:space="preserve">משרד המשפטים מזמין מציעים להציע הצעות </w:t>
      </w:r>
      <w:r w:rsidRPr="00006662">
        <w:rPr>
          <w:rFonts w:ascii="Times New Roman" w:eastAsia="Times New Roman" w:hAnsi="Times New Roman" w:cs="David"/>
          <w:color w:val="000000"/>
          <w:sz w:val="24"/>
          <w:szCs w:val="24"/>
          <w:rtl/>
        </w:rPr>
        <w:t>להפעלת מסעדה ומטבח מבשל בשרי, מזנון ובית קפה חלבי ולאספקת שירותי הסעדה במשרד המשפטים</w:t>
      </w:r>
      <w:r w:rsidRPr="00006662">
        <w:rPr>
          <w:rFonts w:ascii="Times New Roman" w:eastAsia="Times New Roman" w:hAnsi="Times New Roman" w:cs="David" w:hint="cs"/>
          <w:color w:val="000000"/>
          <w:sz w:val="24"/>
          <w:szCs w:val="24"/>
          <w:rtl/>
        </w:rPr>
        <w:t>.</w:t>
      </w:r>
    </w:p>
    <w:p w:rsidR="00006662" w:rsidRPr="00006662" w:rsidRDefault="00006662" w:rsidP="00006662">
      <w:pPr>
        <w:tabs>
          <w:tab w:val="left" w:pos="226"/>
          <w:tab w:val="left" w:pos="509"/>
          <w:tab w:val="left" w:pos="790"/>
        </w:tabs>
        <w:spacing w:after="0" w:line="360" w:lineRule="auto"/>
        <w:ind w:right="-180"/>
        <w:jc w:val="both"/>
        <w:rPr>
          <w:rFonts w:ascii="Times New Roman" w:eastAsia="Times New Roman" w:hAnsi="Times New Roman" w:cs="David"/>
          <w:color w:val="000000"/>
          <w:sz w:val="24"/>
          <w:szCs w:val="24"/>
        </w:rPr>
      </w:pPr>
      <w:r w:rsidRPr="00006662">
        <w:rPr>
          <w:rFonts w:ascii="Times New Roman" w:eastAsia="Times New Roman" w:hAnsi="Times New Roman" w:cs="David" w:hint="cs"/>
          <w:color w:val="000000"/>
          <w:sz w:val="24"/>
          <w:szCs w:val="24"/>
          <w:rtl/>
        </w:rPr>
        <w:t xml:space="preserve">השירות הנדרש נשוא מכרז זה יינתן על פי מפרט השירותים המנוי בנספח ב' (פרק 2) למכרז. </w:t>
      </w:r>
    </w:p>
    <w:p w:rsidR="00264489" w:rsidRDefault="00264489" w:rsidP="00264489">
      <w:pPr>
        <w:spacing w:after="0" w:line="360" w:lineRule="auto"/>
        <w:jc w:val="both"/>
        <w:rPr>
          <w:rFonts w:ascii="David" w:hAnsi="David" w:cs="David"/>
          <w:b/>
          <w:bCs/>
          <w:sz w:val="24"/>
          <w:szCs w:val="24"/>
          <w:rtl/>
        </w:rPr>
      </w:pPr>
    </w:p>
    <w:p w:rsidR="00264489" w:rsidRPr="00B02E26" w:rsidRDefault="00264489" w:rsidP="00006662">
      <w:pPr>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eastAsia="he-IL"/>
        </w:rPr>
        <w:t>ה</w:t>
      </w:r>
      <w:r w:rsidRPr="00B02E26">
        <w:rPr>
          <w:rFonts w:ascii="Times New Roman" w:eastAsia="Times New Roman" w:hAnsi="Times New Roman" w:cs="David" w:hint="cs"/>
          <w:b/>
          <w:bCs/>
          <w:color w:val="000000"/>
          <w:sz w:val="24"/>
          <w:szCs w:val="24"/>
          <w:rtl/>
          <w:lang w:eastAsia="he-IL"/>
        </w:rPr>
        <w:t xml:space="preserve">מועד אחרון להגשת הצעות הנו </w:t>
      </w:r>
      <w:r w:rsidR="00006662">
        <w:rPr>
          <w:rFonts w:ascii="Times New Roman" w:eastAsia="Times New Roman" w:hAnsi="Times New Roman" w:cs="David" w:hint="cs"/>
          <w:b/>
          <w:bCs/>
          <w:color w:val="000000"/>
          <w:sz w:val="24"/>
          <w:szCs w:val="24"/>
          <w:rtl/>
          <w:lang w:eastAsia="he-IL"/>
        </w:rPr>
        <w:t>27</w:t>
      </w:r>
      <w:r>
        <w:rPr>
          <w:rFonts w:ascii="Times New Roman" w:eastAsia="Times New Roman" w:hAnsi="Times New Roman" w:cs="David" w:hint="cs"/>
          <w:b/>
          <w:bCs/>
          <w:color w:val="000000"/>
          <w:sz w:val="24"/>
          <w:szCs w:val="24"/>
          <w:rtl/>
          <w:lang w:eastAsia="he-IL"/>
        </w:rPr>
        <w:t>/</w:t>
      </w:r>
      <w:r w:rsidR="00006662">
        <w:rPr>
          <w:rFonts w:ascii="Times New Roman" w:eastAsia="Times New Roman" w:hAnsi="Times New Roman" w:cs="David" w:hint="cs"/>
          <w:b/>
          <w:bCs/>
          <w:color w:val="000000"/>
          <w:sz w:val="24"/>
          <w:szCs w:val="24"/>
          <w:rtl/>
          <w:lang w:eastAsia="he-IL"/>
        </w:rPr>
        <w:t>02</w:t>
      </w:r>
      <w:r>
        <w:rPr>
          <w:rFonts w:ascii="Times New Roman" w:eastAsia="Times New Roman" w:hAnsi="Times New Roman" w:cs="David" w:hint="cs"/>
          <w:b/>
          <w:bCs/>
          <w:color w:val="000000"/>
          <w:sz w:val="24"/>
          <w:szCs w:val="24"/>
          <w:rtl/>
          <w:lang w:eastAsia="he-IL"/>
        </w:rPr>
        <w:t>/20</w:t>
      </w:r>
      <w:r w:rsidR="00006662">
        <w:rPr>
          <w:rFonts w:ascii="Times New Roman" w:eastAsia="Times New Roman" w:hAnsi="Times New Roman" w:cs="David" w:hint="cs"/>
          <w:b/>
          <w:bCs/>
          <w:color w:val="000000"/>
          <w:sz w:val="24"/>
          <w:szCs w:val="24"/>
          <w:rtl/>
          <w:lang w:eastAsia="he-IL"/>
        </w:rPr>
        <w:t>24</w:t>
      </w:r>
      <w:r w:rsidRPr="00E3009B">
        <w:rPr>
          <w:rFonts w:ascii="Times New Roman" w:eastAsia="Times New Roman" w:hAnsi="Times New Roman" w:cs="David" w:hint="cs"/>
          <w:b/>
          <w:bCs/>
          <w:color w:val="000000"/>
          <w:sz w:val="24"/>
          <w:szCs w:val="24"/>
          <w:rtl/>
          <w:lang w:eastAsia="he-IL"/>
        </w:rPr>
        <w:t>, עד השעה 12:</w:t>
      </w:r>
      <w:r w:rsidRPr="00B02E26">
        <w:rPr>
          <w:rFonts w:ascii="Times New Roman" w:eastAsia="Times New Roman" w:hAnsi="Times New Roman" w:cs="David" w:hint="cs"/>
          <w:b/>
          <w:bCs/>
          <w:color w:val="000000"/>
          <w:sz w:val="24"/>
          <w:szCs w:val="24"/>
          <w:rtl/>
          <w:lang w:eastAsia="he-IL"/>
        </w:rPr>
        <w:t>00.</w:t>
      </w:r>
      <w:r w:rsidRPr="00B02E26">
        <w:rPr>
          <w:rFonts w:ascii="Times New Roman" w:eastAsia="Times New Roman" w:hAnsi="Times New Roman" w:cs="David" w:hint="cs"/>
          <w:color w:val="000000"/>
          <w:sz w:val="24"/>
          <w:szCs w:val="24"/>
          <w:rtl/>
          <w:lang w:eastAsia="he-IL"/>
        </w:rPr>
        <w:t xml:space="preserve"> שאר המועדים מפורטים במסמכי המכרז.</w:t>
      </w:r>
    </w:p>
    <w:p w:rsidR="00264489" w:rsidRPr="00B02E26" w:rsidRDefault="00264489" w:rsidP="00264489">
      <w:pPr>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eastAsia="he-IL"/>
        </w:rPr>
        <w:t xml:space="preserve"> </w:t>
      </w:r>
      <w:r w:rsidRPr="00B02E26">
        <w:rPr>
          <w:rFonts w:ascii="Times New Roman" w:eastAsia="Times New Roman" w:hAnsi="Times New Roman" w:cs="David"/>
          <w:b/>
          <w:bCs/>
          <w:sz w:val="24"/>
          <w:szCs w:val="24"/>
          <w:rtl/>
          <w:lang w:eastAsia="he-IL"/>
        </w:rPr>
        <w:t>*</w:t>
      </w:r>
      <w:r w:rsidRPr="00B02E26">
        <w:rPr>
          <w:rFonts w:ascii="Times New Roman" w:eastAsia="Times New Roman" w:hAnsi="Times New Roman" w:cs="David" w:hint="cs"/>
          <w:b/>
          <w:bCs/>
          <w:sz w:val="24"/>
          <w:szCs w:val="24"/>
          <w:rtl/>
          <w:lang w:eastAsia="he-IL"/>
        </w:rPr>
        <w:t xml:space="preserve"> </w:t>
      </w:r>
      <w:r w:rsidRPr="00B02E26">
        <w:rPr>
          <w:rFonts w:ascii="Times New Roman" w:eastAsia="Times New Roman" w:hAnsi="Times New Roman" w:cs="David"/>
          <w:b/>
          <w:bCs/>
          <w:sz w:val="24"/>
          <w:szCs w:val="24"/>
          <w:rtl/>
          <w:lang w:eastAsia="he-IL"/>
        </w:rPr>
        <w:t xml:space="preserve">המשרד שומר לעצמו את הזכות לשנות את המועדים שפורטו </w:t>
      </w:r>
      <w:r w:rsidRPr="00B02E26">
        <w:rPr>
          <w:rFonts w:ascii="Times New Roman" w:eastAsia="Times New Roman" w:hAnsi="Times New Roman" w:cs="David" w:hint="cs"/>
          <w:b/>
          <w:bCs/>
          <w:sz w:val="24"/>
          <w:szCs w:val="24"/>
          <w:rtl/>
          <w:lang w:eastAsia="he-IL"/>
        </w:rPr>
        <w:t>במסמכי המכרז, לפי שיקול דעתו הבלעדי</w:t>
      </w:r>
      <w:r w:rsidRPr="00B02E26">
        <w:rPr>
          <w:rFonts w:ascii="Times New Roman" w:eastAsia="Times New Roman" w:hAnsi="Times New Roman" w:cs="David"/>
          <w:b/>
          <w:bCs/>
          <w:sz w:val="24"/>
          <w:szCs w:val="24"/>
          <w:rtl/>
          <w:lang w:eastAsia="he-IL"/>
        </w:rPr>
        <w:t>.</w:t>
      </w:r>
    </w:p>
    <w:p w:rsidR="00264489" w:rsidRPr="00B02E26" w:rsidRDefault="00264489" w:rsidP="00264489">
      <w:pPr>
        <w:numPr>
          <w:ilvl w:val="0"/>
          <w:numId w:val="1"/>
        </w:numPr>
        <w:spacing w:after="0" w:line="360" w:lineRule="auto"/>
        <w:jc w:val="both"/>
        <w:rPr>
          <w:rFonts w:ascii="Times New Roman" w:eastAsia="Times New Roman" w:hAnsi="Times New Roman" w:cs="David"/>
          <w:color w:val="000000"/>
          <w:sz w:val="24"/>
          <w:szCs w:val="24"/>
          <w:lang w:eastAsia="he-IL"/>
        </w:rPr>
      </w:pPr>
      <w:r w:rsidRPr="00B02E26">
        <w:rPr>
          <w:rFonts w:ascii="Times New Roman" w:eastAsia="Times New Roman" w:hAnsi="Times New Roman" w:cs="David" w:hint="cs"/>
          <w:b/>
          <w:bCs/>
          <w:sz w:val="24"/>
          <w:szCs w:val="24"/>
          <w:rtl/>
          <w:lang w:eastAsia="he-IL"/>
        </w:rPr>
        <w:t>מסירת ההצעות</w:t>
      </w:r>
    </w:p>
    <w:p w:rsidR="00264489" w:rsidRDefault="00264489" w:rsidP="00264489">
      <w:pPr>
        <w:spacing w:after="0" w:line="360" w:lineRule="auto"/>
        <w:ind w:left="360"/>
        <w:jc w:val="both"/>
        <w:rPr>
          <w:rFonts w:ascii="Times New Roman" w:eastAsia="Times New Roman" w:hAnsi="Times New Roman" w:cs="David"/>
          <w:color w:val="000000"/>
          <w:sz w:val="24"/>
          <w:szCs w:val="24"/>
          <w:rtl/>
          <w:lang w:eastAsia="he-IL"/>
        </w:rPr>
      </w:pPr>
      <w:r w:rsidRPr="00B02E26">
        <w:rPr>
          <w:rFonts w:ascii="Times New Roman" w:eastAsia="Times New Roman" w:hAnsi="Times New Roman" w:cs="David"/>
          <w:color w:val="000000"/>
          <w:sz w:val="24"/>
          <w:szCs w:val="24"/>
          <w:rtl/>
        </w:rPr>
        <w:t>י</w:t>
      </w:r>
      <w:r w:rsidRPr="00B02E26">
        <w:rPr>
          <w:rFonts w:ascii="Times New Roman" w:eastAsia="Times New Roman" w:hAnsi="Times New Roman" w:cs="David" w:hint="cs"/>
          <w:color w:val="000000"/>
          <w:sz w:val="24"/>
          <w:szCs w:val="24"/>
          <w:rtl/>
        </w:rPr>
        <w:t>ש</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למסו</w:t>
      </w:r>
      <w:r w:rsidRPr="00B02E26">
        <w:rPr>
          <w:rFonts w:ascii="Times New Roman" w:eastAsia="Times New Roman" w:hAnsi="Times New Roman" w:cs="David"/>
          <w:color w:val="000000"/>
          <w:sz w:val="24"/>
          <w:szCs w:val="24"/>
          <w:rtl/>
        </w:rPr>
        <w:t>ר</w:t>
      </w:r>
      <w:r w:rsidRPr="00B02E26">
        <w:rPr>
          <w:rFonts w:ascii="Times New Roman" w:eastAsia="Times New Roman" w:hAnsi="Times New Roman" w:cs="David" w:hint="cs"/>
          <w:color w:val="000000"/>
          <w:sz w:val="24"/>
          <w:szCs w:val="24"/>
          <w:rtl/>
        </w:rPr>
        <w:t xml:space="preserve"> את ההצעות ב</w:t>
      </w:r>
      <w:r w:rsidRPr="00B02E26">
        <w:rPr>
          <w:rFonts w:ascii="Times New Roman" w:eastAsia="Times New Roman" w:hAnsi="Times New Roman" w:cs="David" w:hint="cs"/>
          <w:sz w:val="24"/>
          <w:szCs w:val="24"/>
          <w:rtl/>
          <w:lang w:eastAsia="he-IL"/>
        </w:rPr>
        <w:t xml:space="preserve">תיבת המכרזים, בבניין </w:t>
      </w:r>
      <w:r w:rsidRPr="00B02E26">
        <w:rPr>
          <w:rFonts w:ascii="Times New Roman" w:eastAsia="Times New Roman" w:hAnsi="Times New Roman" w:cs="David"/>
          <w:sz w:val="24"/>
          <w:szCs w:val="24"/>
          <w:rtl/>
          <w:lang w:eastAsia="he-IL"/>
        </w:rPr>
        <w:t>מ</w:t>
      </w:r>
      <w:r w:rsidRPr="00B02E26">
        <w:rPr>
          <w:rFonts w:ascii="Times New Roman" w:eastAsia="Times New Roman" w:hAnsi="Times New Roman" w:cs="David" w:hint="cs"/>
          <w:sz w:val="24"/>
          <w:szCs w:val="24"/>
          <w:rtl/>
          <w:lang w:eastAsia="he-IL"/>
        </w:rPr>
        <w:t>ש</w:t>
      </w:r>
      <w:r w:rsidRPr="00B02E26">
        <w:rPr>
          <w:rFonts w:ascii="Times New Roman" w:eastAsia="Times New Roman" w:hAnsi="Times New Roman" w:cs="David"/>
          <w:sz w:val="24"/>
          <w:szCs w:val="24"/>
          <w:rtl/>
          <w:lang w:eastAsia="he-IL"/>
        </w:rPr>
        <w:t>ר</w:t>
      </w:r>
      <w:r w:rsidRPr="00B02E26">
        <w:rPr>
          <w:rFonts w:ascii="Times New Roman" w:eastAsia="Times New Roman" w:hAnsi="Times New Roman" w:cs="David" w:hint="cs"/>
          <w:sz w:val="24"/>
          <w:szCs w:val="24"/>
          <w:rtl/>
          <w:lang w:eastAsia="he-IL"/>
        </w:rPr>
        <w:t xml:space="preserve">ד </w:t>
      </w:r>
      <w:r w:rsidRPr="00B02E26">
        <w:rPr>
          <w:rFonts w:ascii="Times New Roman" w:eastAsia="Times New Roman" w:hAnsi="Times New Roman" w:cs="David" w:hint="cs"/>
          <w:color w:val="000000"/>
          <w:sz w:val="24"/>
          <w:szCs w:val="24"/>
          <w:rtl/>
          <w:lang w:eastAsia="he-IL"/>
        </w:rPr>
        <w:t>ה</w:t>
      </w:r>
      <w:r w:rsidRPr="00B02E26">
        <w:rPr>
          <w:rFonts w:ascii="Times New Roman" w:eastAsia="Times New Roman" w:hAnsi="Times New Roman" w:cs="David"/>
          <w:color w:val="000000"/>
          <w:sz w:val="24"/>
          <w:szCs w:val="24"/>
          <w:rtl/>
          <w:lang w:eastAsia="he-IL"/>
        </w:rPr>
        <w:t>מ</w:t>
      </w:r>
      <w:r w:rsidRPr="00B02E26">
        <w:rPr>
          <w:rFonts w:ascii="Times New Roman" w:eastAsia="Times New Roman" w:hAnsi="Times New Roman" w:cs="David" w:hint="cs"/>
          <w:color w:val="000000"/>
          <w:sz w:val="24"/>
          <w:szCs w:val="24"/>
          <w:rtl/>
          <w:lang w:eastAsia="he-IL"/>
        </w:rPr>
        <w:t>ש</w:t>
      </w:r>
      <w:r w:rsidRPr="00B02E26">
        <w:rPr>
          <w:rFonts w:ascii="Times New Roman" w:eastAsia="Times New Roman" w:hAnsi="Times New Roman" w:cs="David"/>
          <w:color w:val="000000"/>
          <w:sz w:val="24"/>
          <w:szCs w:val="24"/>
          <w:rtl/>
          <w:lang w:eastAsia="he-IL"/>
        </w:rPr>
        <w:t>פ</w:t>
      </w:r>
      <w:r w:rsidRPr="00B02E26">
        <w:rPr>
          <w:rFonts w:ascii="Times New Roman" w:eastAsia="Times New Roman" w:hAnsi="Times New Roman" w:cs="David" w:hint="cs"/>
          <w:color w:val="000000"/>
          <w:sz w:val="24"/>
          <w:szCs w:val="24"/>
          <w:rtl/>
          <w:lang w:eastAsia="he-IL"/>
        </w:rPr>
        <w:t>טים</w:t>
      </w:r>
      <w:r w:rsidRPr="00B02E26">
        <w:rPr>
          <w:rFonts w:ascii="Times New Roman" w:eastAsia="Times New Roman" w:hAnsi="Times New Roman" w:cs="David" w:hint="cs"/>
          <w:sz w:val="24"/>
          <w:szCs w:val="24"/>
          <w:rtl/>
          <w:lang w:eastAsia="he-IL"/>
        </w:rPr>
        <w:t xml:space="preserve"> בחדר 40</w:t>
      </w:r>
      <w:r w:rsidRPr="00B02E26">
        <w:rPr>
          <w:rFonts w:ascii="Times New Roman" w:eastAsia="Times New Roman" w:hAnsi="Times New Roman" w:cs="David" w:hint="cs"/>
          <w:color w:val="000000"/>
          <w:sz w:val="24"/>
          <w:szCs w:val="24"/>
          <w:rtl/>
          <w:lang w:eastAsia="he-IL"/>
        </w:rPr>
        <w:t>, קומה 3, רח' המלך דוד 20, ירושלים. ההצעות יוכנסו פיזית לתוך תיבת המכרזים של המשרד עד למועד האחרון</w:t>
      </w:r>
      <w:r w:rsidRPr="00B02E26">
        <w:rPr>
          <w:rFonts w:ascii="Times New Roman" w:eastAsia="Times New Roman" w:hAnsi="Times New Roman" w:cs="David" w:hint="cs"/>
          <w:sz w:val="24"/>
          <w:szCs w:val="24"/>
          <w:rtl/>
        </w:rPr>
        <w:t xml:space="preserve"> להגשת ההצעות</w:t>
      </w:r>
      <w:r w:rsidRPr="00B02E26">
        <w:rPr>
          <w:rFonts w:ascii="Times New Roman" w:eastAsia="Times New Roman" w:hAnsi="Times New Roman" w:cs="David" w:hint="cs"/>
          <w:color w:val="000000"/>
          <w:sz w:val="24"/>
          <w:szCs w:val="24"/>
          <w:rtl/>
          <w:lang w:eastAsia="he-IL"/>
        </w:rPr>
        <w:t>.</w:t>
      </w:r>
      <w:r w:rsidRPr="00B02E26">
        <w:rPr>
          <w:rFonts w:ascii="Times New Roman" w:eastAsia="Times New Roman" w:hAnsi="Times New Roman" w:cs="David" w:hint="cs"/>
          <w:color w:val="000000"/>
          <w:sz w:val="24"/>
          <w:szCs w:val="24"/>
          <w:rtl/>
        </w:rPr>
        <w:t xml:space="preserve"> להוראות המלאות בעניין אופן מסירת ההצעות יש לעיין במסמכי המכרז. </w:t>
      </w:r>
    </w:p>
    <w:p w:rsidR="00264489" w:rsidRPr="00B02E26" w:rsidRDefault="00264489" w:rsidP="00264489">
      <w:pPr>
        <w:numPr>
          <w:ilvl w:val="0"/>
          <w:numId w:val="1"/>
        </w:numPr>
        <w:spacing w:after="0" w:line="360" w:lineRule="auto"/>
        <w:jc w:val="both"/>
        <w:rPr>
          <w:rFonts w:ascii="Times New Roman" w:eastAsia="Times New Roman" w:hAnsi="Times New Roman" w:cs="David"/>
          <w:sz w:val="24"/>
          <w:szCs w:val="24"/>
          <w:lang w:eastAsia="he-IL"/>
        </w:rPr>
      </w:pPr>
      <w:r w:rsidRPr="00B02E26">
        <w:rPr>
          <w:rFonts w:ascii="Times New Roman" w:eastAsia="Times New Roman" w:hAnsi="Times New Roman" w:cs="David" w:hint="cs"/>
          <w:b/>
          <w:bCs/>
          <w:sz w:val="24"/>
          <w:szCs w:val="24"/>
          <w:rtl/>
          <w:lang w:eastAsia="he-IL"/>
        </w:rPr>
        <w:t>תקופת ההתקשרות</w:t>
      </w:r>
    </w:p>
    <w:p w:rsidR="00006662" w:rsidRDefault="00264489" w:rsidP="00006662">
      <w:pPr>
        <w:spacing w:line="360" w:lineRule="auto"/>
        <w:ind w:left="360"/>
        <w:jc w:val="both"/>
        <w:rPr>
          <w:rFonts w:cs="David"/>
          <w:sz w:val="24"/>
          <w:szCs w:val="24"/>
          <w:rtl/>
        </w:rPr>
      </w:pPr>
      <w:r w:rsidRPr="00B02E26">
        <w:rPr>
          <w:rFonts w:cs="David" w:hint="cs"/>
          <w:sz w:val="24"/>
          <w:szCs w:val="24"/>
          <w:rtl/>
        </w:rPr>
        <w:t>תקופת</w:t>
      </w:r>
      <w:r w:rsidRPr="00B02E26">
        <w:rPr>
          <w:rFonts w:cs="David"/>
          <w:sz w:val="24"/>
          <w:szCs w:val="24"/>
          <w:rtl/>
        </w:rPr>
        <w:t xml:space="preserve"> </w:t>
      </w:r>
      <w:r w:rsidRPr="00B02E26">
        <w:rPr>
          <w:rFonts w:cs="David" w:hint="cs"/>
          <w:sz w:val="24"/>
          <w:szCs w:val="24"/>
          <w:rtl/>
        </w:rPr>
        <w:t>ההתקשרות</w:t>
      </w:r>
      <w:r w:rsidRPr="00B02E26">
        <w:rPr>
          <w:rFonts w:cs="David"/>
          <w:sz w:val="24"/>
          <w:szCs w:val="24"/>
          <w:rtl/>
        </w:rPr>
        <w:t xml:space="preserve"> </w:t>
      </w:r>
      <w:r w:rsidRPr="00B02E26">
        <w:rPr>
          <w:rFonts w:cs="David" w:hint="cs"/>
          <w:sz w:val="24"/>
          <w:szCs w:val="24"/>
          <w:rtl/>
        </w:rPr>
        <w:t>הינה</w:t>
      </w:r>
      <w:r w:rsidRPr="00B02E26">
        <w:rPr>
          <w:rFonts w:cs="David"/>
          <w:sz w:val="24"/>
          <w:szCs w:val="24"/>
          <w:rtl/>
        </w:rPr>
        <w:t xml:space="preserve"> </w:t>
      </w:r>
      <w:r w:rsidRPr="00B02E26">
        <w:rPr>
          <w:rFonts w:cs="David" w:hint="cs"/>
          <w:sz w:val="24"/>
          <w:szCs w:val="24"/>
          <w:rtl/>
        </w:rPr>
        <w:t xml:space="preserve">ל </w:t>
      </w:r>
      <w:r>
        <w:rPr>
          <w:rFonts w:cs="David" w:hint="cs"/>
          <w:sz w:val="24"/>
          <w:szCs w:val="24"/>
          <w:rtl/>
        </w:rPr>
        <w:t>24</w:t>
      </w:r>
      <w:r w:rsidRPr="00B02E26">
        <w:rPr>
          <w:rFonts w:cs="David" w:hint="cs"/>
          <w:sz w:val="24"/>
          <w:szCs w:val="24"/>
          <w:rtl/>
        </w:rPr>
        <w:t xml:space="preserve"> חודשים</w:t>
      </w:r>
      <w:r w:rsidRPr="00B02E26">
        <w:rPr>
          <w:rFonts w:cs="David"/>
          <w:sz w:val="24"/>
          <w:szCs w:val="24"/>
          <w:rtl/>
        </w:rPr>
        <w:t xml:space="preserve">, </w:t>
      </w:r>
      <w:r w:rsidRPr="00B02E26">
        <w:rPr>
          <w:rFonts w:cs="David" w:hint="cs"/>
          <w:sz w:val="24"/>
          <w:szCs w:val="24"/>
          <w:rtl/>
        </w:rPr>
        <w:t>עם</w:t>
      </w:r>
      <w:r w:rsidRPr="00B02E26">
        <w:rPr>
          <w:rFonts w:cs="David"/>
          <w:sz w:val="24"/>
          <w:szCs w:val="24"/>
          <w:rtl/>
        </w:rPr>
        <w:t xml:space="preserve"> </w:t>
      </w:r>
      <w:r w:rsidRPr="00B02E26">
        <w:rPr>
          <w:rFonts w:cs="David" w:hint="cs"/>
          <w:sz w:val="24"/>
          <w:szCs w:val="24"/>
          <w:rtl/>
        </w:rPr>
        <w:t>אופציה</w:t>
      </w:r>
      <w:r w:rsidRPr="00B02E26">
        <w:rPr>
          <w:rFonts w:cs="David"/>
          <w:sz w:val="24"/>
          <w:szCs w:val="24"/>
          <w:rtl/>
        </w:rPr>
        <w:t xml:space="preserve"> </w:t>
      </w:r>
      <w:r w:rsidRPr="00B02E26">
        <w:rPr>
          <w:rFonts w:cs="David" w:hint="cs"/>
          <w:sz w:val="24"/>
          <w:szCs w:val="24"/>
          <w:rtl/>
        </w:rPr>
        <w:t>להארכה</w:t>
      </w:r>
      <w:r w:rsidRPr="00B02E26">
        <w:rPr>
          <w:rFonts w:cs="David"/>
          <w:sz w:val="24"/>
          <w:szCs w:val="24"/>
          <w:rtl/>
        </w:rPr>
        <w:t xml:space="preserve"> </w:t>
      </w:r>
      <w:r w:rsidR="00006662">
        <w:rPr>
          <w:rFonts w:cs="David" w:hint="cs"/>
          <w:sz w:val="24"/>
          <w:szCs w:val="24"/>
          <w:rtl/>
        </w:rPr>
        <w:t>בעוד</w:t>
      </w:r>
      <w:r w:rsidRPr="00B02E26">
        <w:rPr>
          <w:rFonts w:cs="David" w:hint="cs"/>
          <w:sz w:val="24"/>
          <w:szCs w:val="24"/>
          <w:rtl/>
        </w:rPr>
        <w:t xml:space="preserve"> </w:t>
      </w:r>
      <w:r w:rsidR="00006662">
        <w:rPr>
          <w:rFonts w:cs="David" w:hint="cs"/>
          <w:sz w:val="24"/>
          <w:szCs w:val="24"/>
          <w:rtl/>
        </w:rPr>
        <w:t>36</w:t>
      </w:r>
      <w:r w:rsidRPr="00B02E26">
        <w:rPr>
          <w:rFonts w:cs="David" w:hint="cs"/>
          <w:sz w:val="24"/>
          <w:szCs w:val="24"/>
          <w:rtl/>
        </w:rPr>
        <w:t xml:space="preserve"> חודשים נוספים</w:t>
      </w:r>
      <w:bookmarkStart w:id="0" w:name="_Ref17804683"/>
      <w:bookmarkStart w:id="1" w:name="_Ref38455809"/>
      <w:r w:rsidR="00006662">
        <w:rPr>
          <w:rFonts w:cs="David" w:hint="cs"/>
          <w:sz w:val="24"/>
          <w:szCs w:val="24"/>
          <w:rtl/>
        </w:rPr>
        <w:t>, עד 12 חודשים בכל פעם (</w:t>
      </w:r>
      <w:r w:rsidR="00006662" w:rsidRPr="00006662">
        <w:rPr>
          <w:rFonts w:cs="David" w:hint="cs"/>
          <w:sz w:val="24"/>
          <w:szCs w:val="24"/>
          <w:rtl/>
        </w:rPr>
        <w:t xml:space="preserve">סה"כ </w:t>
      </w:r>
      <w:r w:rsidR="00006662" w:rsidRPr="00006662">
        <w:rPr>
          <w:rFonts w:cs="David"/>
          <w:sz w:val="24"/>
          <w:szCs w:val="24"/>
          <w:rtl/>
        </w:rPr>
        <w:t xml:space="preserve"> 60 </w:t>
      </w:r>
      <w:r w:rsidR="00006662" w:rsidRPr="00006662">
        <w:rPr>
          <w:rFonts w:cs="David" w:hint="eastAsia"/>
          <w:sz w:val="24"/>
          <w:szCs w:val="24"/>
          <w:rtl/>
        </w:rPr>
        <w:t>חודשים</w:t>
      </w:r>
      <w:r w:rsidR="00006662" w:rsidRPr="00006662">
        <w:rPr>
          <w:rFonts w:cs="David" w:hint="cs"/>
          <w:sz w:val="24"/>
          <w:szCs w:val="24"/>
          <w:rtl/>
        </w:rPr>
        <w:t>).</w:t>
      </w:r>
      <w:r w:rsidR="00006662">
        <w:rPr>
          <w:rFonts w:hint="cs"/>
          <w:color w:val="000000"/>
          <w:rtl/>
        </w:rPr>
        <w:t xml:space="preserve"> </w:t>
      </w:r>
      <w:r w:rsidR="00006662" w:rsidRPr="000E60DA">
        <w:rPr>
          <w:color w:val="000000"/>
          <w:rtl/>
        </w:rPr>
        <w:t xml:space="preserve"> .</w:t>
      </w:r>
    </w:p>
    <w:p w:rsidR="00264489" w:rsidRPr="00E713D9" w:rsidRDefault="00264489" w:rsidP="00F32A48">
      <w:pPr>
        <w:numPr>
          <w:ilvl w:val="0"/>
          <w:numId w:val="1"/>
        </w:numPr>
        <w:spacing w:after="0" w:line="360" w:lineRule="auto"/>
        <w:jc w:val="both"/>
        <w:rPr>
          <w:rFonts w:ascii="Times New Roman" w:eastAsia="Times New Roman" w:hAnsi="Times New Roman" w:cs="David"/>
          <w:b/>
          <w:bCs/>
          <w:sz w:val="24"/>
          <w:szCs w:val="24"/>
          <w:lang w:eastAsia="he-IL"/>
        </w:rPr>
      </w:pPr>
      <w:r w:rsidRPr="00E713D9">
        <w:rPr>
          <w:rFonts w:ascii="Times New Roman" w:eastAsia="Times New Roman" w:hAnsi="Times New Roman" w:cs="David" w:hint="cs"/>
          <w:b/>
          <w:bCs/>
          <w:sz w:val="24"/>
          <w:szCs w:val="24"/>
          <w:rtl/>
          <w:lang w:eastAsia="he-IL"/>
        </w:rPr>
        <w:t xml:space="preserve">סיור המציעים </w:t>
      </w:r>
      <w:bookmarkEnd w:id="0"/>
      <w:r w:rsidR="00F32A48">
        <w:rPr>
          <w:rFonts w:ascii="Times New Roman" w:eastAsia="Times New Roman" w:hAnsi="Times New Roman" w:cs="David" w:hint="cs"/>
          <w:b/>
          <w:bCs/>
          <w:sz w:val="24"/>
          <w:szCs w:val="24"/>
          <w:rtl/>
          <w:lang w:eastAsia="he-IL"/>
        </w:rPr>
        <w:t>באתר המשרד</w:t>
      </w:r>
    </w:p>
    <w:bookmarkEnd w:id="1"/>
    <w:p w:rsidR="00264489" w:rsidRDefault="00264489" w:rsidP="00264489">
      <w:pPr>
        <w:numPr>
          <w:ilvl w:val="1"/>
          <w:numId w:val="2"/>
        </w:numPr>
        <w:spacing w:after="0" w:line="360" w:lineRule="auto"/>
        <w:jc w:val="both"/>
        <w:rPr>
          <w:rFonts w:cs="David"/>
          <w:sz w:val="24"/>
          <w:szCs w:val="24"/>
        </w:rPr>
      </w:pPr>
      <w:r>
        <w:rPr>
          <w:rFonts w:cs="David" w:hint="cs"/>
          <w:sz w:val="24"/>
          <w:szCs w:val="24"/>
          <w:rtl/>
        </w:rPr>
        <w:t>מציע אשר מעוניין להגיש הצעה חייב לבקר באתר ההסעדה.</w:t>
      </w:r>
    </w:p>
    <w:p w:rsidR="00264489" w:rsidRDefault="00264489" w:rsidP="00B25AE9">
      <w:pPr>
        <w:numPr>
          <w:ilvl w:val="1"/>
          <w:numId w:val="2"/>
        </w:numPr>
        <w:spacing w:after="0" w:line="360" w:lineRule="auto"/>
        <w:jc w:val="both"/>
        <w:rPr>
          <w:rFonts w:cs="David"/>
          <w:sz w:val="24"/>
          <w:szCs w:val="24"/>
        </w:rPr>
      </w:pPr>
      <w:r w:rsidRPr="00A91A39">
        <w:rPr>
          <w:rFonts w:cs="David" w:hint="cs"/>
          <w:sz w:val="24"/>
          <w:szCs w:val="24"/>
          <w:rtl/>
        </w:rPr>
        <w:t>ביקור באתר יבוצע באופן מודרך, בתיאום מראש עם נציג המשרד, לעניין מכרז זה  אשר בתורו ימסור למציע פרטים</w:t>
      </w:r>
      <w:r w:rsidR="00B25AE9">
        <w:rPr>
          <w:rFonts w:cs="David" w:hint="cs"/>
          <w:sz w:val="24"/>
          <w:szCs w:val="24"/>
          <w:rtl/>
        </w:rPr>
        <w:t xml:space="preserve"> מדויקים בדבר מיקום ומועד הסיור.</w:t>
      </w:r>
    </w:p>
    <w:p w:rsidR="00264489" w:rsidRDefault="00264489" w:rsidP="00264489">
      <w:pPr>
        <w:numPr>
          <w:ilvl w:val="1"/>
          <w:numId w:val="2"/>
        </w:numPr>
        <w:spacing w:after="0" w:line="360" w:lineRule="auto"/>
        <w:jc w:val="both"/>
        <w:rPr>
          <w:rFonts w:cs="David"/>
          <w:sz w:val="24"/>
          <w:szCs w:val="24"/>
        </w:rPr>
      </w:pPr>
      <w:r w:rsidRPr="00E713D9">
        <w:rPr>
          <w:rFonts w:cs="David" w:hint="cs"/>
          <w:sz w:val="24"/>
          <w:szCs w:val="24"/>
          <w:rtl/>
        </w:rPr>
        <w:t xml:space="preserve">במסגרת הסיור לא ניתן יהיה </w:t>
      </w:r>
      <w:r w:rsidRPr="00E713D9">
        <w:rPr>
          <w:rFonts w:cs="David"/>
          <w:sz w:val="24"/>
          <w:szCs w:val="24"/>
          <w:rtl/>
        </w:rPr>
        <w:t>לשאול שאלות בנוגע למכרז</w:t>
      </w:r>
      <w:r w:rsidRPr="00E713D9">
        <w:rPr>
          <w:rFonts w:cs="David" w:hint="cs"/>
          <w:sz w:val="24"/>
          <w:szCs w:val="24"/>
          <w:rtl/>
        </w:rPr>
        <w:t>,</w:t>
      </w:r>
      <w:r w:rsidRPr="00E713D9">
        <w:rPr>
          <w:rFonts w:cs="David"/>
          <w:sz w:val="24"/>
          <w:szCs w:val="24"/>
          <w:rtl/>
        </w:rPr>
        <w:t xml:space="preserve"> אלא </w:t>
      </w:r>
      <w:r>
        <w:rPr>
          <w:rFonts w:cs="David" w:hint="cs"/>
          <w:sz w:val="24"/>
          <w:szCs w:val="24"/>
          <w:rtl/>
        </w:rPr>
        <w:t xml:space="preserve">להתרשם מהמתקנים </w:t>
      </w:r>
      <w:r w:rsidRPr="00E713D9">
        <w:rPr>
          <w:rFonts w:cs="David" w:hint="cs"/>
          <w:sz w:val="24"/>
          <w:szCs w:val="24"/>
          <w:rtl/>
        </w:rPr>
        <w:t xml:space="preserve">נשוא השירותים </w:t>
      </w:r>
      <w:r w:rsidRPr="00E713D9">
        <w:rPr>
          <w:rFonts w:cs="David"/>
          <w:sz w:val="24"/>
          <w:szCs w:val="24"/>
          <w:rtl/>
        </w:rPr>
        <w:t xml:space="preserve">בלבד. יובהר, שמציעים יוכלו לשאול שאלות בנוגע למכרז רק במסגרת הליך ההבהרות כמפורט </w:t>
      </w:r>
      <w:r>
        <w:rPr>
          <w:rFonts w:cs="David" w:hint="cs"/>
          <w:sz w:val="24"/>
          <w:szCs w:val="24"/>
          <w:rtl/>
        </w:rPr>
        <w:t>במסמכי המכרז.</w:t>
      </w:r>
    </w:p>
    <w:p w:rsidR="00264489" w:rsidRDefault="00264489" w:rsidP="006F1086">
      <w:pPr>
        <w:numPr>
          <w:ilvl w:val="1"/>
          <w:numId w:val="2"/>
        </w:numPr>
        <w:spacing w:after="0" w:line="360" w:lineRule="auto"/>
        <w:jc w:val="both"/>
        <w:rPr>
          <w:rFonts w:cs="David"/>
          <w:b/>
          <w:bCs/>
          <w:sz w:val="24"/>
          <w:szCs w:val="24"/>
        </w:rPr>
      </w:pPr>
      <w:r>
        <w:rPr>
          <w:rFonts w:cs="David" w:hint="cs"/>
          <w:sz w:val="24"/>
          <w:szCs w:val="24"/>
          <w:rtl/>
        </w:rPr>
        <w:t xml:space="preserve"> </w:t>
      </w:r>
      <w:r w:rsidRPr="009C704A">
        <w:rPr>
          <w:rFonts w:cs="David"/>
          <w:b/>
          <w:bCs/>
          <w:sz w:val="24"/>
          <w:szCs w:val="24"/>
          <w:rtl/>
        </w:rPr>
        <w:t>על מנת להשתתף בסיור, על המציעים להגיש בקשה לתיבת מייל מכרז</w:t>
      </w:r>
      <w:r w:rsidRPr="009C704A">
        <w:rPr>
          <w:rFonts w:cs="David"/>
          <w:b/>
          <w:bCs/>
          <w:sz w:val="24"/>
          <w:szCs w:val="24"/>
        </w:rPr>
        <w:t xml:space="preserve"> </w:t>
      </w:r>
      <w:r w:rsidRPr="009C704A">
        <w:rPr>
          <w:rFonts w:cs="David"/>
          <w:b/>
          <w:bCs/>
          <w:sz w:val="24"/>
          <w:szCs w:val="24"/>
          <w:rtl/>
        </w:rPr>
        <w:t>בכתובת:</w:t>
      </w:r>
      <w:r w:rsidRPr="009C704A">
        <w:rPr>
          <w:rFonts w:cs="David"/>
          <w:sz w:val="24"/>
          <w:szCs w:val="24"/>
          <w:rtl/>
        </w:rPr>
        <w:t xml:space="preserve"> </w:t>
      </w:r>
      <w:hyperlink r:id="rId7" w:history="1">
        <w:r w:rsidRPr="009C704A">
          <w:rPr>
            <w:rStyle w:val="Hyperlink"/>
            <w:rFonts w:ascii="David" w:hAnsi="David"/>
            <w:b/>
            <w:bCs/>
          </w:rPr>
          <w:t>michraz@justice.gov.il</w:t>
        </w:r>
      </w:hyperlink>
      <w:r w:rsidRPr="009C704A">
        <w:rPr>
          <w:rFonts w:ascii="David" w:hAnsi="David"/>
          <w:b/>
          <w:bCs/>
          <w:color w:val="000000"/>
        </w:rPr>
        <w:t xml:space="preserve"> </w:t>
      </w:r>
      <w:r w:rsidRPr="009C704A">
        <w:rPr>
          <w:rFonts w:ascii="David" w:hAnsi="David"/>
          <w:b/>
          <w:bCs/>
          <w:color w:val="000000"/>
          <w:rtl/>
        </w:rPr>
        <w:t xml:space="preserve"> </w:t>
      </w:r>
      <w:r w:rsidRPr="009C704A">
        <w:rPr>
          <w:rFonts w:cs="David"/>
          <w:b/>
          <w:bCs/>
          <w:sz w:val="24"/>
          <w:szCs w:val="24"/>
          <w:rtl/>
        </w:rPr>
        <w:t xml:space="preserve">עד </w:t>
      </w:r>
      <w:r w:rsidRPr="00E3009B">
        <w:rPr>
          <w:rFonts w:cs="David"/>
          <w:b/>
          <w:bCs/>
          <w:sz w:val="24"/>
          <w:szCs w:val="24"/>
          <w:rtl/>
        </w:rPr>
        <w:t>ליום</w:t>
      </w:r>
      <w:r>
        <w:rPr>
          <w:rFonts w:cs="David" w:hint="cs"/>
          <w:b/>
          <w:bCs/>
          <w:sz w:val="24"/>
          <w:szCs w:val="24"/>
          <w:rtl/>
        </w:rPr>
        <w:t xml:space="preserve"> </w:t>
      </w:r>
      <w:r w:rsidR="006F1086">
        <w:rPr>
          <w:rFonts w:cs="David" w:hint="cs"/>
          <w:b/>
          <w:bCs/>
          <w:sz w:val="24"/>
          <w:szCs w:val="24"/>
          <w:rtl/>
        </w:rPr>
        <w:t>08.01.2024</w:t>
      </w:r>
      <w:r>
        <w:rPr>
          <w:rFonts w:cs="David" w:hint="cs"/>
          <w:b/>
          <w:bCs/>
          <w:sz w:val="24"/>
          <w:szCs w:val="24"/>
          <w:rtl/>
        </w:rPr>
        <w:t xml:space="preserve"> בשעה 10:00.</w:t>
      </w:r>
    </w:p>
    <w:p w:rsidR="00006662" w:rsidRDefault="006F1086" w:rsidP="006F1086">
      <w:pPr>
        <w:numPr>
          <w:ilvl w:val="1"/>
          <w:numId w:val="2"/>
        </w:numPr>
        <w:spacing w:after="0" w:line="360" w:lineRule="auto"/>
        <w:jc w:val="both"/>
        <w:rPr>
          <w:rFonts w:cs="David"/>
          <w:sz w:val="24"/>
          <w:szCs w:val="24"/>
        </w:rPr>
      </w:pPr>
      <w:r>
        <w:rPr>
          <w:rFonts w:cs="David" w:hint="cs"/>
          <w:sz w:val="24"/>
          <w:szCs w:val="24"/>
          <w:rtl/>
        </w:rPr>
        <w:t>סיור הספקים נקבע</w:t>
      </w:r>
      <w:r w:rsidR="00264489" w:rsidRPr="00A91A39">
        <w:rPr>
          <w:rFonts w:cs="David" w:hint="cs"/>
          <w:sz w:val="24"/>
          <w:szCs w:val="24"/>
          <w:rtl/>
        </w:rPr>
        <w:t xml:space="preserve"> ליום </w:t>
      </w:r>
      <w:r>
        <w:rPr>
          <w:rFonts w:cs="David" w:hint="cs"/>
          <w:sz w:val="24"/>
          <w:szCs w:val="24"/>
          <w:rtl/>
        </w:rPr>
        <w:t xml:space="preserve">15.01.2024 (שעה תישלח לאחר הרישום). </w:t>
      </w:r>
    </w:p>
    <w:p w:rsidR="00006662" w:rsidRPr="00006662" w:rsidRDefault="00006662" w:rsidP="006F1086">
      <w:pPr>
        <w:numPr>
          <w:ilvl w:val="1"/>
          <w:numId w:val="2"/>
        </w:numPr>
        <w:spacing w:after="0" w:line="360" w:lineRule="auto"/>
        <w:jc w:val="both"/>
        <w:rPr>
          <w:rFonts w:cs="David"/>
          <w:sz w:val="24"/>
          <w:szCs w:val="24"/>
        </w:rPr>
      </w:pPr>
      <w:r w:rsidRPr="006F1086">
        <w:rPr>
          <w:rFonts w:cs="David" w:hint="cs"/>
          <w:sz w:val="24"/>
          <w:szCs w:val="24"/>
          <w:rtl/>
        </w:rPr>
        <w:t xml:space="preserve">מציע אשר ביקר באתר במסגרת מכרז </w:t>
      </w:r>
      <w:r w:rsidRPr="006F1086">
        <w:rPr>
          <w:rFonts w:cs="David"/>
          <w:sz w:val="24"/>
          <w:szCs w:val="24"/>
          <w:rtl/>
        </w:rPr>
        <w:t>מס' 146-22</w:t>
      </w:r>
      <w:r w:rsidRPr="006F1086">
        <w:rPr>
          <w:rFonts w:cs="David" w:hint="cs"/>
          <w:sz w:val="24"/>
          <w:szCs w:val="24"/>
          <w:rtl/>
        </w:rPr>
        <w:t xml:space="preserve"> "</w:t>
      </w:r>
      <w:r w:rsidRPr="006F1086">
        <w:rPr>
          <w:rFonts w:cs="David"/>
          <w:sz w:val="24"/>
          <w:szCs w:val="24"/>
          <w:rtl/>
        </w:rPr>
        <w:t>להפעלת מסעדה ומטבח מבשל בשרי ואספקת שירותי הסעדה במשרד המשפטים</w:t>
      </w:r>
      <w:r w:rsidRPr="006F1086">
        <w:rPr>
          <w:rFonts w:cs="David" w:hint="cs"/>
          <w:sz w:val="24"/>
          <w:szCs w:val="24"/>
          <w:rtl/>
        </w:rPr>
        <w:t xml:space="preserve">" או במסגרת מכרז </w:t>
      </w:r>
      <w:r w:rsidRPr="006F1086">
        <w:rPr>
          <w:rFonts w:cs="David"/>
          <w:sz w:val="24"/>
          <w:szCs w:val="24"/>
          <w:rtl/>
        </w:rPr>
        <w:t>פומבי מס' 147-22</w:t>
      </w:r>
      <w:r w:rsidRPr="006F1086">
        <w:rPr>
          <w:rFonts w:cs="David" w:hint="cs"/>
          <w:sz w:val="24"/>
          <w:szCs w:val="24"/>
          <w:rtl/>
        </w:rPr>
        <w:t>"</w:t>
      </w:r>
      <w:r w:rsidRPr="006F1086">
        <w:rPr>
          <w:rFonts w:cs="David"/>
          <w:sz w:val="24"/>
          <w:szCs w:val="24"/>
          <w:rtl/>
        </w:rPr>
        <w:t>להפעלת מזנון ובית קפה חלבי ואספקת שירותי הסעדה במשרד המשפטים</w:t>
      </w:r>
      <w:r w:rsidRPr="006F1086">
        <w:rPr>
          <w:rFonts w:cs="David" w:hint="cs"/>
          <w:sz w:val="24"/>
          <w:szCs w:val="24"/>
          <w:rtl/>
        </w:rPr>
        <w:t>" יהיה רשאי לפנות למזמין לצורך קבלת פטור להתייצבות חוזרת באתר. פנייה כאמור תתבצע באמצעות הדוא"ל ובצירוף אישור הנוכחות של המציע מהמכרז האמור. אישור הנוכחות כאמור יצורף גם להצעתו של המציע. על אף האפשרות למתן פטור, מובהר כי המזמין ממליץ לבקר באתר</w:t>
      </w:r>
      <w:r w:rsidR="006F1086">
        <w:rPr>
          <w:rFonts w:cs="David" w:hint="cs"/>
          <w:sz w:val="24"/>
          <w:szCs w:val="24"/>
          <w:rtl/>
        </w:rPr>
        <w:t>.</w:t>
      </w:r>
    </w:p>
    <w:p w:rsidR="00264489" w:rsidRPr="00E713D9" w:rsidRDefault="00264489" w:rsidP="00264489">
      <w:pPr>
        <w:spacing w:after="0" w:line="360" w:lineRule="auto"/>
        <w:ind w:left="360"/>
        <w:jc w:val="both"/>
        <w:rPr>
          <w:rFonts w:cs="David"/>
          <w:sz w:val="24"/>
          <w:szCs w:val="24"/>
          <w:rtl/>
        </w:rPr>
      </w:pPr>
    </w:p>
    <w:p w:rsidR="006F1086" w:rsidRPr="006F1086" w:rsidRDefault="00264489" w:rsidP="006F1086">
      <w:pPr>
        <w:numPr>
          <w:ilvl w:val="0"/>
          <w:numId w:val="1"/>
        </w:numPr>
        <w:spacing w:after="0" w:line="360" w:lineRule="auto"/>
        <w:jc w:val="both"/>
        <w:rPr>
          <w:rFonts w:ascii="Times New Roman" w:eastAsia="Times New Roman" w:hAnsi="Times New Roman" w:cs="David"/>
          <w:b/>
          <w:bCs/>
          <w:sz w:val="24"/>
          <w:szCs w:val="24"/>
          <w:lang w:eastAsia="he-IL"/>
        </w:rPr>
      </w:pPr>
      <w:r w:rsidRPr="00B02E26">
        <w:rPr>
          <w:rFonts w:ascii="Times New Roman" w:eastAsia="Times New Roman" w:hAnsi="Times New Roman" w:cs="David" w:hint="cs"/>
          <w:b/>
          <w:bCs/>
          <w:sz w:val="24"/>
          <w:szCs w:val="24"/>
          <w:rtl/>
          <w:lang w:eastAsia="he-IL"/>
        </w:rPr>
        <w:lastRenderedPageBreak/>
        <w:t xml:space="preserve">תנאי סף </w:t>
      </w:r>
      <w:r w:rsidRPr="00B02E26">
        <w:rPr>
          <w:rFonts w:ascii="Times New Roman" w:eastAsia="Times New Roman" w:hAnsi="Times New Roman" w:cs="David"/>
          <w:b/>
          <w:bCs/>
          <w:sz w:val="24"/>
          <w:szCs w:val="24"/>
          <w:rtl/>
          <w:lang w:eastAsia="he-IL"/>
        </w:rPr>
        <w:t>–</w:t>
      </w:r>
      <w:r w:rsidRPr="00B02E26">
        <w:rPr>
          <w:rFonts w:ascii="Times New Roman" w:eastAsia="Times New Roman" w:hAnsi="Times New Roman" w:cs="David" w:hint="cs"/>
          <w:b/>
          <w:bCs/>
          <w:sz w:val="24"/>
          <w:szCs w:val="24"/>
          <w:rtl/>
          <w:lang w:eastAsia="he-IL"/>
        </w:rPr>
        <w:t xml:space="preserve"> לנוסח המלא והמחייב של תנאי הסף יש לעיין במסמכי המכרז. </w:t>
      </w:r>
      <w:bookmarkStart w:id="2" w:name="_Ref321923565"/>
      <w:bookmarkStart w:id="3" w:name="_Ref526062092"/>
    </w:p>
    <w:p w:rsidR="006F1086" w:rsidRDefault="006F1086" w:rsidP="00264489">
      <w:pPr>
        <w:numPr>
          <w:ilvl w:val="1"/>
          <w:numId w:val="3"/>
        </w:numPr>
        <w:spacing w:after="0" w:line="360" w:lineRule="auto"/>
        <w:ind w:left="651"/>
        <w:jc w:val="both"/>
        <w:rPr>
          <w:rFonts w:cs="David"/>
          <w:sz w:val="24"/>
          <w:szCs w:val="24"/>
        </w:rPr>
      </w:pPr>
      <w:r w:rsidRPr="006F1086">
        <w:rPr>
          <w:rFonts w:cs="David" w:hint="cs"/>
          <w:sz w:val="24"/>
          <w:szCs w:val="24"/>
          <w:rtl/>
        </w:rPr>
        <w:t>צירוף תעודת ההתאגדות (או רישום) של התאגיד/ שותפות/ חברה/ עמותה ואישור עו"ד/רו"ח על זהות מורשי החתימה בו או תעודת רישום כעוסק מורשה. לא ניתן להגיש הצעה ע"י שותפות לא רשומה במקרה של שותפות לא רשומה (</w:t>
      </w:r>
      <w:r w:rsidRPr="006F1086">
        <w:rPr>
          <w:rFonts w:cs="David" w:hint="cs"/>
          <w:sz w:val="24"/>
          <w:szCs w:val="24"/>
        </w:rPr>
        <w:t>JV</w:t>
      </w:r>
      <w:r w:rsidRPr="006F1086">
        <w:rPr>
          <w:rFonts w:cs="David" w:hint="cs"/>
          <w:sz w:val="24"/>
          <w:szCs w:val="24"/>
          <w:rtl/>
        </w:rPr>
        <w:t>) יש להגיש את ההצעה על ידי אחד מהשותפים והוא ייחשב המציע למכרז זה ויתר השותפים יחשבו כקבלני משנה שלו</w:t>
      </w:r>
      <w:r>
        <w:rPr>
          <w:rFonts w:cs="David" w:hint="cs"/>
          <w:sz w:val="24"/>
          <w:szCs w:val="24"/>
          <w:rtl/>
        </w:rPr>
        <w:t>.</w:t>
      </w:r>
    </w:p>
    <w:p w:rsidR="00264489" w:rsidRDefault="00264489" w:rsidP="00264489">
      <w:pPr>
        <w:numPr>
          <w:ilvl w:val="1"/>
          <w:numId w:val="3"/>
        </w:numPr>
        <w:spacing w:after="0" w:line="360" w:lineRule="auto"/>
        <w:ind w:left="651"/>
        <w:jc w:val="both"/>
        <w:rPr>
          <w:rFonts w:cs="David"/>
          <w:sz w:val="24"/>
          <w:szCs w:val="24"/>
        </w:rPr>
      </w:pPr>
      <w:r w:rsidRPr="00AA0FDE">
        <w:rPr>
          <w:rFonts w:cs="David" w:hint="cs"/>
          <w:sz w:val="24"/>
          <w:szCs w:val="24"/>
          <w:rtl/>
        </w:rPr>
        <w:t xml:space="preserve">אישור בר תוקף מטעם פקיד שומה </w:t>
      </w:r>
      <w:bookmarkEnd w:id="2"/>
      <w:bookmarkEnd w:id="3"/>
      <w:r w:rsidRPr="00AA0FDE">
        <w:rPr>
          <w:rFonts w:cs="David"/>
          <w:sz w:val="24"/>
          <w:szCs w:val="24"/>
          <w:rtl/>
        </w:rPr>
        <w:t>, המעיד שהמציע מנהל פנקסי חשבונות על פי פקודת מס הכנסה [נוסח חד</w:t>
      </w:r>
      <w:r>
        <w:rPr>
          <w:rFonts w:cs="David"/>
          <w:sz w:val="24"/>
          <w:szCs w:val="24"/>
          <w:rtl/>
        </w:rPr>
        <w:t>ש] וחוק מס ערך מוסף, תשל"ו-1975</w:t>
      </w:r>
      <w:r>
        <w:rPr>
          <w:rFonts w:cs="David" w:hint="cs"/>
          <w:sz w:val="24"/>
          <w:szCs w:val="24"/>
          <w:rtl/>
        </w:rPr>
        <w:t>.</w:t>
      </w:r>
    </w:p>
    <w:p w:rsidR="00264489" w:rsidRDefault="00264489" w:rsidP="00B25AE9">
      <w:pPr>
        <w:numPr>
          <w:ilvl w:val="1"/>
          <w:numId w:val="3"/>
        </w:numPr>
        <w:spacing w:after="0" w:line="360" w:lineRule="auto"/>
        <w:ind w:left="651"/>
        <w:jc w:val="both"/>
        <w:rPr>
          <w:rFonts w:cs="David"/>
          <w:sz w:val="24"/>
          <w:szCs w:val="24"/>
        </w:rPr>
      </w:pPr>
      <w:bookmarkStart w:id="4" w:name="_Ref321923547"/>
      <w:r>
        <w:rPr>
          <w:rFonts w:cs="David" w:hint="cs"/>
          <w:sz w:val="24"/>
          <w:szCs w:val="24"/>
          <w:rtl/>
        </w:rPr>
        <w:t xml:space="preserve">נסח חברה או שותפות עדכני </w:t>
      </w:r>
      <w:r w:rsidR="006F1086" w:rsidRPr="00B25AE9">
        <w:rPr>
          <w:rFonts w:cs="David" w:hint="cs"/>
          <w:sz w:val="24"/>
          <w:szCs w:val="24"/>
          <w:rtl/>
        </w:rPr>
        <w:t>(שתאריך הפקתו בשנת 202</w:t>
      </w:r>
      <w:r w:rsidR="00B25AE9">
        <w:rPr>
          <w:rFonts w:cs="David" w:hint="cs"/>
          <w:sz w:val="24"/>
          <w:szCs w:val="24"/>
          <w:rtl/>
        </w:rPr>
        <w:t>4</w:t>
      </w:r>
      <w:r w:rsidR="006F1086" w:rsidRPr="00B25AE9">
        <w:rPr>
          <w:rFonts w:cs="David" w:hint="cs"/>
          <w:sz w:val="24"/>
          <w:szCs w:val="24"/>
          <w:rtl/>
        </w:rPr>
        <w:t xml:space="preserve">) </w:t>
      </w:r>
      <w:r w:rsidRPr="00B7692F">
        <w:rPr>
          <w:rFonts w:cs="David" w:hint="cs"/>
          <w:sz w:val="24"/>
          <w:szCs w:val="24"/>
          <w:rtl/>
        </w:rPr>
        <w:t>מטעם רשם החברות, ובו מצוין כי שולמו כל חובות האגרות השנתיות</w:t>
      </w:r>
      <w:r>
        <w:rPr>
          <w:rFonts w:cs="David" w:hint="cs"/>
          <w:sz w:val="24"/>
          <w:szCs w:val="24"/>
          <w:rtl/>
        </w:rPr>
        <w:t>.</w:t>
      </w:r>
      <w:r w:rsidRPr="00B7692F">
        <w:rPr>
          <w:rFonts w:cs="David" w:hint="cs"/>
          <w:sz w:val="24"/>
          <w:szCs w:val="24"/>
          <w:rtl/>
        </w:rPr>
        <w:t xml:space="preserve"> </w:t>
      </w:r>
      <w:bookmarkStart w:id="5" w:name="_Ref526062252"/>
      <w:bookmarkEnd w:id="4"/>
    </w:p>
    <w:p w:rsidR="00264489" w:rsidRPr="00AA0FDE" w:rsidRDefault="00264489" w:rsidP="00264489">
      <w:pPr>
        <w:numPr>
          <w:ilvl w:val="1"/>
          <w:numId w:val="3"/>
        </w:numPr>
        <w:spacing w:after="0" w:line="360" w:lineRule="auto"/>
        <w:ind w:left="651"/>
        <w:jc w:val="both"/>
        <w:rPr>
          <w:rFonts w:cs="David"/>
          <w:sz w:val="24"/>
          <w:szCs w:val="24"/>
        </w:rPr>
      </w:pPr>
      <w:r w:rsidRPr="00AA0FDE">
        <w:rPr>
          <w:rFonts w:cs="David"/>
          <w:sz w:val="24"/>
          <w:szCs w:val="24"/>
          <w:rtl/>
        </w:rPr>
        <w:t>אם הגוף המציע הינו עמותה</w:t>
      </w:r>
      <w:bookmarkEnd w:id="5"/>
      <w:r w:rsidRPr="00AA0FDE">
        <w:rPr>
          <w:rFonts w:cs="David" w:hint="cs"/>
          <w:sz w:val="24"/>
          <w:szCs w:val="24"/>
          <w:rtl/>
        </w:rPr>
        <w:t xml:space="preserve"> </w:t>
      </w:r>
      <w:r w:rsidRPr="00AA0FDE">
        <w:rPr>
          <w:rFonts w:cs="David"/>
          <w:sz w:val="24"/>
          <w:szCs w:val="24"/>
          <w:rtl/>
        </w:rPr>
        <w:t xml:space="preserve">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AA0FDE">
        <w:rPr>
          <w:rFonts w:cs="David" w:hint="cs"/>
          <w:sz w:val="24"/>
          <w:szCs w:val="24"/>
          <w:rtl/>
        </w:rPr>
        <w:t>.</w:t>
      </w:r>
    </w:p>
    <w:p w:rsidR="00264489" w:rsidRPr="00631410" w:rsidRDefault="00264489" w:rsidP="00264489">
      <w:pPr>
        <w:numPr>
          <w:ilvl w:val="1"/>
          <w:numId w:val="3"/>
        </w:numPr>
        <w:spacing w:after="0" w:line="360" w:lineRule="auto"/>
        <w:ind w:left="651"/>
        <w:jc w:val="both"/>
        <w:rPr>
          <w:rFonts w:cs="David"/>
          <w:sz w:val="24"/>
          <w:szCs w:val="24"/>
        </w:rPr>
      </w:pPr>
      <w:bookmarkStart w:id="6" w:name="_Ref343420212"/>
      <w:r w:rsidRPr="00AA0FDE">
        <w:rPr>
          <w:rFonts w:cs="David"/>
          <w:sz w:val="24"/>
          <w:szCs w:val="24"/>
          <w:rtl/>
        </w:rPr>
        <w:t>תצהיר בדבר היעדר הרשעות בגין העסקת עובדים זרים ושכר מינימום</w:t>
      </w:r>
      <w:r w:rsidRPr="00631410">
        <w:rPr>
          <w:rFonts w:cs="David" w:hint="cs"/>
          <w:sz w:val="24"/>
          <w:szCs w:val="24"/>
          <w:rtl/>
        </w:rPr>
        <w:t>.</w:t>
      </w:r>
      <w:bookmarkEnd w:id="6"/>
    </w:p>
    <w:p w:rsidR="00264489" w:rsidRDefault="00264489" w:rsidP="00264489">
      <w:pPr>
        <w:numPr>
          <w:ilvl w:val="1"/>
          <w:numId w:val="3"/>
        </w:numPr>
        <w:spacing w:after="0" w:line="360" w:lineRule="auto"/>
        <w:ind w:left="651"/>
        <w:jc w:val="both"/>
        <w:rPr>
          <w:rFonts w:cs="David"/>
          <w:sz w:val="24"/>
          <w:szCs w:val="24"/>
        </w:rPr>
      </w:pPr>
      <w:bookmarkStart w:id="7" w:name="_Ref355502726"/>
      <w:bookmarkStart w:id="8" w:name="_Ref360680738"/>
      <w:bookmarkStart w:id="9" w:name="_Toc50261564"/>
      <w:bookmarkStart w:id="10" w:name="_Ref294681372"/>
      <w:bookmarkStart w:id="11" w:name="_Toc295803701"/>
      <w:bookmarkStart w:id="12" w:name="_Toc295806707"/>
      <w:bookmarkStart w:id="13" w:name="_Ref347151407"/>
      <w:bookmarkStart w:id="14" w:name="_Ref351616201"/>
      <w:r w:rsidRPr="00631410">
        <w:rPr>
          <w:rFonts w:cs="David" w:hint="cs"/>
          <w:sz w:val="24"/>
          <w:szCs w:val="24"/>
          <w:rtl/>
        </w:rPr>
        <w:t>תצהיר בדבר אי תיאום הצעות במכרז</w:t>
      </w:r>
      <w:bookmarkEnd w:id="7"/>
      <w:bookmarkEnd w:id="8"/>
      <w:r>
        <w:rPr>
          <w:rFonts w:cs="David" w:hint="cs"/>
          <w:sz w:val="24"/>
          <w:szCs w:val="24"/>
          <w:rtl/>
        </w:rPr>
        <w:t>.</w:t>
      </w:r>
    </w:p>
    <w:p w:rsidR="00264489" w:rsidRDefault="00264489" w:rsidP="00264489">
      <w:pPr>
        <w:numPr>
          <w:ilvl w:val="1"/>
          <w:numId w:val="3"/>
        </w:numPr>
        <w:spacing w:after="0" w:line="360" w:lineRule="auto"/>
        <w:ind w:left="651"/>
        <w:jc w:val="both"/>
        <w:rPr>
          <w:rFonts w:cs="David"/>
          <w:sz w:val="24"/>
          <w:szCs w:val="24"/>
        </w:rPr>
      </w:pPr>
      <w:r w:rsidRPr="00AA0FDE">
        <w:rPr>
          <w:rFonts w:cs="David" w:hint="cs"/>
          <w:sz w:val="24"/>
          <w:szCs w:val="24"/>
          <w:rtl/>
        </w:rPr>
        <w:t>תצהיר</w:t>
      </w:r>
      <w:r w:rsidRPr="00AA0FDE">
        <w:rPr>
          <w:rFonts w:cs="David"/>
          <w:sz w:val="24"/>
          <w:szCs w:val="24"/>
          <w:rtl/>
        </w:rPr>
        <w:t xml:space="preserve"> </w:t>
      </w:r>
      <w:r w:rsidRPr="00AA0FDE">
        <w:rPr>
          <w:rFonts w:cs="David" w:hint="cs"/>
          <w:sz w:val="24"/>
          <w:szCs w:val="24"/>
          <w:rtl/>
        </w:rPr>
        <w:t>שימוש</w:t>
      </w:r>
      <w:r w:rsidRPr="00AA0FDE">
        <w:rPr>
          <w:rFonts w:cs="David"/>
          <w:sz w:val="24"/>
          <w:szCs w:val="24"/>
          <w:rtl/>
        </w:rPr>
        <w:t xml:space="preserve"> </w:t>
      </w:r>
      <w:r w:rsidRPr="00AA0FDE">
        <w:rPr>
          <w:rFonts w:cs="David" w:hint="cs"/>
          <w:sz w:val="24"/>
          <w:szCs w:val="24"/>
          <w:rtl/>
        </w:rPr>
        <w:t>לצורך</w:t>
      </w:r>
      <w:r w:rsidRPr="00AA0FDE">
        <w:rPr>
          <w:rFonts w:cs="David"/>
          <w:sz w:val="24"/>
          <w:szCs w:val="24"/>
          <w:rtl/>
        </w:rPr>
        <w:t xml:space="preserve"> </w:t>
      </w:r>
      <w:r w:rsidRPr="00AA0FDE">
        <w:rPr>
          <w:rFonts w:cs="David" w:hint="cs"/>
          <w:sz w:val="24"/>
          <w:szCs w:val="24"/>
          <w:rtl/>
        </w:rPr>
        <w:t>המכרז</w:t>
      </w:r>
      <w:r w:rsidRPr="00AA0FDE">
        <w:rPr>
          <w:rFonts w:cs="David"/>
          <w:sz w:val="24"/>
          <w:szCs w:val="24"/>
          <w:rtl/>
        </w:rPr>
        <w:t xml:space="preserve"> </w:t>
      </w:r>
      <w:r w:rsidRPr="00AA0FDE">
        <w:rPr>
          <w:rFonts w:cs="David" w:hint="cs"/>
          <w:sz w:val="24"/>
          <w:szCs w:val="24"/>
          <w:rtl/>
        </w:rPr>
        <w:t>אך</w:t>
      </w:r>
      <w:r w:rsidRPr="00AA0FDE">
        <w:rPr>
          <w:rFonts w:cs="David"/>
          <w:sz w:val="24"/>
          <w:szCs w:val="24"/>
          <w:rtl/>
        </w:rPr>
        <w:t xml:space="preserve"> </w:t>
      </w:r>
      <w:r w:rsidRPr="00AA0FDE">
        <w:rPr>
          <w:rFonts w:cs="David" w:hint="cs"/>
          <w:sz w:val="24"/>
          <w:szCs w:val="24"/>
          <w:rtl/>
        </w:rPr>
        <w:t>ורק</w:t>
      </w:r>
      <w:r w:rsidRPr="00AA0FDE">
        <w:rPr>
          <w:rFonts w:cs="David"/>
          <w:sz w:val="24"/>
          <w:szCs w:val="24"/>
          <w:rtl/>
        </w:rPr>
        <w:t xml:space="preserve"> </w:t>
      </w:r>
      <w:r w:rsidRPr="00AA0FDE">
        <w:rPr>
          <w:rFonts w:cs="David" w:hint="cs"/>
          <w:sz w:val="24"/>
          <w:szCs w:val="24"/>
          <w:rtl/>
        </w:rPr>
        <w:t>בתוכנות</w:t>
      </w:r>
      <w:r w:rsidRPr="00AA0FDE">
        <w:rPr>
          <w:rFonts w:cs="David"/>
          <w:sz w:val="24"/>
          <w:szCs w:val="24"/>
          <w:rtl/>
        </w:rPr>
        <w:t xml:space="preserve"> </w:t>
      </w:r>
      <w:r w:rsidRPr="00AA0FDE">
        <w:rPr>
          <w:rFonts w:cs="David" w:hint="cs"/>
          <w:sz w:val="24"/>
          <w:szCs w:val="24"/>
          <w:rtl/>
        </w:rPr>
        <w:t>מקוריות</w:t>
      </w:r>
      <w:r>
        <w:rPr>
          <w:rFonts w:cs="David" w:hint="cs"/>
          <w:sz w:val="24"/>
          <w:szCs w:val="24"/>
          <w:rtl/>
        </w:rPr>
        <w:t>.</w:t>
      </w:r>
    </w:p>
    <w:p w:rsidR="00264489" w:rsidRDefault="00264489" w:rsidP="00264489">
      <w:pPr>
        <w:numPr>
          <w:ilvl w:val="1"/>
          <w:numId w:val="3"/>
        </w:numPr>
        <w:spacing w:after="0" w:line="360" w:lineRule="auto"/>
        <w:ind w:left="651"/>
        <w:jc w:val="both"/>
        <w:rPr>
          <w:rFonts w:cs="David"/>
          <w:sz w:val="24"/>
          <w:szCs w:val="24"/>
        </w:rPr>
      </w:pPr>
      <w:r w:rsidRPr="00631410">
        <w:rPr>
          <w:rFonts w:cs="David" w:hint="cs"/>
          <w:sz w:val="24"/>
          <w:szCs w:val="24"/>
          <w:rtl/>
        </w:rPr>
        <w:t>תצהיר בדבר עמידה בחוק שוויון זכויות לאנשים עם מוגבלות</w:t>
      </w:r>
      <w:r>
        <w:rPr>
          <w:rFonts w:cs="David" w:hint="cs"/>
          <w:sz w:val="24"/>
          <w:szCs w:val="24"/>
          <w:rtl/>
        </w:rPr>
        <w:t>.</w:t>
      </w:r>
    </w:p>
    <w:p w:rsidR="004B7932" w:rsidRDefault="00264489" w:rsidP="004B7932">
      <w:pPr>
        <w:numPr>
          <w:ilvl w:val="1"/>
          <w:numId w:val="3"/>
        </w:numPr>
        <w:spacing w:after="0" w:line="360" w:lineRule="auto"/>
        <w:ind w:left="651"/>
        <w:jc w:val="both"/>
        <w:rPr>
          <w:rFonts w:cs="David"/>
          <w:sz w:val="24"/>
          <w:szCs w:val="24"/>
        </w:rPr>
      </w:pPr>
      <w:r w:rsidRPr="00AA0FDE">
        <w:rPr>
          <w:rFonts w:cs="David" w:hint="eastAsia"/>
          <w:sz w:val="24"/>
          <w:szCs w:val="24"/>
          <w:rtl/>
        </w:rPr>
        <w:t>תצהיר</w:t>
      </w:r>
      <w:r w:rsidRPr="00AA0FDE">
        <w:rPr>
          <w:rFonts w:cs="David"/>
          <w:sz w:val="24"/>
          <w:szCs w:val="24"/>
          <w:rtl/>
        </w:rPr>
        <w:t xml:space="preserve"> בדבר התחייבות לשמירה על סודיות והעדר ניגוד עניינים</w:t>
      </w:r>
      <w:r>
        <w:rPr>
          <w:rFonts w:cs="David" w:hint="cs"/>
          <w:sz w:val="24"/>
          <w:szCs w:val="24"/>
          <w:rtl/>
        </w:rPr>
        <w:t>.</w:t>
      </w:r>
      <w:bookmarkStart w:id="15" w:name="_Ref107825233"/>
    </w:p>
    <w:p w:rsidR="004B7932" w:rsidRPr="004B7932" w:rsidRDefault="004B7932" w:rsidP="004B7932">
      <w:pPr>
        <w:numPr>
          <w:ilvl w:val="1"/>
          <w:numId w:val="3"/>
        </w:numPr>
        <w:spacing w:after="0" w:line="360" w:lineRule="auto"/>
        <w:ind w:left="651"/>
        <w:jc w:val="both"/>
        <w:rPr>
          <w:rFonts w:cs="David"/>
          <w:sz w:val="24"/>
          <w:szCs w:val="24"/>
        </w:rPr>
      </w:pPr>
      <w:r w:rsidRPr="004B7932">
        <w:rPr>
          <w:rFonts w:cs="David" w:hint="cs"/>
          <w:sz w:val="24"/>
          <w:szCs w:val="24"/>
          <w:rtl/>
        </w:rPr>
        <w:t>אישור נוכחות בסיור מציעים באתר</w:t>
      </w:r>
      <w:bookmarkEnd w:id="15"/>
      <w:r>
        <w:rPr>
          <w:rFonts w:cs="David" w:hint="cs"/>
          <w:sz w:val="24"/>
          <w:szCs w:val="24"/>
          <w:rtl/>
        </w:rPr>
        <w:t>.</w:t>
      </w:r>
      <w:r w:rsidRPr="00B25AE9">
        <w:rPr>
          <w:rFonts w:cs="David" w:hint="cs"/>
          <w:sz w:val="24"/>
          <w:szCs w:val="24"/>
          <w:rtl/>
        </w:rPr>
        <w:t xml:space="preserve"> </w:t>
      </w:r>
    </w:p>
    <w:p w:rsidR="00264489" w:rsidRDefault="00264489" w:rsidP="00264489">
      <w:pPr>
        <w:spacing w:after="0" w:line="360" w:lineRule="auto"/>
        <w:ind w:left="651"/>
        <w:jc w:val="both"/>
        <w:rPr>
          <w:rFonts w:cs="David"/>
          <w:sz w:val="24"/>
          <w:szCs w:val="24"/>
        </w:rPr>
      </w:pPr>
    </w:p>
    <w:p w:rsidR="00264489" w:rsidRPr="00AA0FDE" w:rsidRDefault="00264489" w:rsidP="00264489">
      <w:pPr>
        <w:numPr>
          <w:ilvl w:val="0"/>
          <w:numId w:val="1"/>
        </w:numPr>
        <w:spacing w:after="0" w:line="360" w:lineRule="auto"/>
        <w:jc w:val="both"/>
        <w:rPr>
          <w:rFonts w:cs="David"/>
          <w:b/>
          <w:bCs/>
          <w:sz w:val="24"/>
          <w:szCs w:val="24"/>
        </w:rPr>
      </w:pPr>
      <w:r w:rsidRPr="00AA0FDE">
        <w:rPr>
          <w:rFonts w:cs="David" w:hint="cs"/>
          <w:b/>
          <w:bCs/>
          <w:sz w:val="24"/>
          <w:szCs w:val="24"/>
          <w:rtl/>
        </w:rPr>
        <w:t>תנאי סף מקצועיים</w:t>
      </w:r>
      <w:r w:rsidR="00F32A48">
        <w:rPr>
          <w:rFonts w:cs="David" w:hint="cs"/>
          <w:b/>
          <w:bCs/>
          <w:sz w:val="24"/>
          <w:szCs w:val="24"/>
          <w:rtl/>
        </w:rPr>
        <w:t xml:space="preserve"> כפי שמופיעים במסמכי המכרז</w:t>
      </w:r>
      <w:r w:rsidRPr="00AA0FDE">
        <w:rPr>
          <w:rFonts w:cs="David" w:hint="cs"/>
          <w:b/>
          <w:bCs/>
          <w:sz w:val="24"/>
          <w:szCs w:val="24"/>
          <w:rtl/>
        </w:rPr>
        <w:t>.</w:t>
      </w:r>
    </w:p>
    <w:bookmarkEnd w:id="9"/>
    <w:bookmarkEnd w:id="10"/>
    <w:bookmarkEnd w:id="11"/>
    <w:bookmarkEnd w:id="12"/>
    <w:bookmarkEnd w:id="13"/>
    <w:bookmarkEnd w:id="14"/>
    <w:p w:rsidR="00264489" w:rsidRPr="00F32A48" w:rsidRDefault="00264489" w:rsidP="00264489">
      <w:pPr>
        <w:spacing w:after="0" w:line="360" w:lineRule="auto"/>
        <w:ind w:left="651"/>
        <w:jc w:val="both"/>
        <w:rPr>
          <w:rFonts w:cs="David"/>
          <w:sz w:val="24"/>
          <w:szCs w:val="24"/>
        </w:rPr>
      </w:pPr>
    </w:p>
    <w:p w:rsidR="00264489" w:rsidRPr="00B7692F" w:rsidRDefault="00264489" w:rsidP="00264489">
      <w:pPr>
        <w:numPr>
          <w:ilvl w:val="0"/>
          <w:numId w:val="1"/>
        </w:numPr>
        <w:spacing w:after="0" w:line="360" w:lineRule="auto"/>
        <w:jc w:val="both"/>
        <w:rPr>
          <w:rFonts w:cs="David"/>
          <w:b/>
          <w:bCs/>
          <w:sz w:val="24"/>
          <w:szCs w:val="24"/>
        </w:rPr>
      </w:pPr>
      <w:r w:rsidRPr="00B7692F">
        <w:rPr>
          <w:rFonts w:cs="David" w:hint="cs"/>
          <w:b/>
          <w:bCs/>
          <w:sz w:val="24"/>
          <w:szCs w:val="24"/>
          <w:rtl/>
        </w:rPr>
        <w:t xml:space="preserve">זכויות המשרד </w:t>
      </w:r>
    </w:p>
    <w:p w:rsidR="00264489" w:rsidRPr="00B7692F" w:rsidRDefault="00264489" w:rsidP="00264489">
      <w:pPr>
        <w:spacing w:after="0" w:line="360" w:lineRule="auto"/>
        <w:ind w:left="360"/>
        <w:jc w:val="both"/>
        <w:rPr>
          <w:rFonts w:cs="David"/>
          <w:sz w:val="24"/>
          <w:szCs w:val="24"/>
          <w:rtl/>
        </w:rPr>
      </w:pPr>
      <w:r w:rsidRPr="00B7692F">
        <w:rPr>
          <w:rFonts w:cs="David" w:hint="cs"/>
          <w:sz w:val="24"/>
          <w:szCs w:val="24"/>
          <w:rtl/>
        </w:rPr>
        <w:t xml:space="preserve">כמפורט במסמכי המכרז. יובהר כי </w:t>
      </w:r>
      <w:r w:rsidRPr="00B7692F">
        <w:rPr>
          <w:rFonts w:cs="David" w:hint="cs"/>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264489" w:rsidRPr="00B7692F" w:rsidRDefault="00264489" w:rsidP="00264489">
      <w:pPr>
        <w:spacing w:after="0" w:line="360" w:lineRule="auto"/>
        <w:ind w:left="360"/>
        <w:jc w:val="both"/>
        <w:rPr>
          <w:rFonts w:cs="David"/>
          <w:sz w:val="24"/>
          <w:szCs w:val="24"/>
          <w:rtl/>
        </w:rPr>
      </w:pPr>
    </w:p>
    <w:p w:rsidR="00264489" w:rsidRPr="00B02E26" w:rsidRDefault="00264489" w:rsidP="00264489">
      <w:pPr>
        <w:numPr>
          <w:ilvl w:val="0"/>
          <w:numId w:val="1"/>
        </w:numPr>
        <w:spacing w:after="0" w:line="360" w:lineRule="auto"/>
        <w:jc w:val="both"/>
        <w:rPr>
          <w:rFonts w:cs="David"/>
          <w:b/>
          <w:bCs/>
          <w:sz w:val="24"/>
          <w:szCs w:val="24"/>
        </w:rPr>
      </w:pPr>
      <w:r w:rsidRPr="00B02E26">
        <w:rPr>
          <w:rFonts w:cs="David" w:hint="cs"/>
          <w:b/>
          <w:bCs/>
          <w:sz w:val="24"/>
          <w:szCs w:val="24"/>
          <w:rtl/>
        </w:rPr>
        <w:t xml:space="preserve">פרסום המכרז </w:t>
      </w:r>
    </w:p>
    <w:p w:rsidR="00264489" w:rsidRDefault="00264489" w:rsidP="00264489">
      <w:pPr>
        <w:spacing w:after="0" w:line="360" w:lineRule="auto"/>
        <w:ind w:left="368"/>
        <w:jc w:val="both"/>
        <w:rPr>
          <w:rFonts w:cs="David"/>
          <w:b/>
          <w:bCs/>
          <w:sz w:val="24"/>
          <w:szCs w:val="24"/>
          <w:rtl/>
        </w:rPr>
      </w:pPr>
      <w:r w:rsidRPr="00B02E26">
        <w:rPr>
          <w:rFonts w:cs="David" w:hint="cs"/>
          <w:sz w:val="24"/>
          <w:szCs w:val="24"/>
          <w:rtl/>
        </w:rPr>
        <w:t xml:space="preserve">מסמכי המכרז יפורסמו </w:t>
      </w:r>
      <w:r>
        <w:rPr>
          <w:rFonts w:cs="David" w:hint="cs"/>
          <w:sz w:val="24"/>
          <w:szCs w:val="24"/>
          <w:rtl/>
        </w:rPr>
        <w:t>באתר מנהל הרכש ו</w:t>
      </w:r>
      <w:r w:rsidRPr="00B02E26">
        <w:rPr>
          <w:rFonts w:cs="David" w:hint="cs"/>
          <w:sz w:val="24"/>
          <w:szCs w:val="24"/>
          <w:rtl/>
        </w:rPr>
        <w:t xml:space="preserve">באתר האינטרנט של משרד המשפטים, </w:t>
      </w:r>
      <w:hyperlink r:id="rId8" w:history="1">
        <w:r w:rsidRPr="00B02E26">
          <w:rPr>
            <w:rFonts w:ascii="Courier" w:hAnsi="Courier" w:cs="David"/>
            <w:color w:val="0000FF"/>
            <w:sz w:val="24"/>
            <w:szCs w:val="24"/>
            <w:u w:val="single"/>
          </w:rPr>
          <w:t>www.justice.gov.il</w:t>
        </w:r>
      </w:hyperlink>
      <w:r w:rsidRPr="00B02E26">
        <w:rPr>
          <w:rFonts w:cs="David"/>
          <w:sz w:val="24"/>
          <w:szCs w:val="24"/>
        </w:rPr>
        <w:t xml:space="preserve"> </w:t>
      </w:r>
      <w:r w:rsidRPr="00B02E26">
        <w:rPr>
          <w:rFonts w:cs="David" w:hint="cs"/>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B02E26">
        <w:rPr>
          <w:rFonts w:cs="David" w:hint="cs"/>
          <w:b/>
          <w:bCs/>
          <w:sz w:val="24"/>
          <w:szCs w:val="24"/>
          <w:rtl/>
        </w:rPr>
        <w:t>אין</w:t>
      </w:r>
      <w:r w:rsidRPr="00B02E26">
        <w:rPr>
          <w:rFonts w:cs="David"/>
          <w:b/>
          <w:bCs/>
          <w:sz w:val="24"/>
          <w:szCs w:val="24"/>
          <w:rtl/>
        </w:rPr>
        <w:t xml:space="preserve"> </w:t>
      </w:r>
      <w:r w:rsidRPr="00B02E26">
        <w:rPr>
          <w:rFonts w:cs="David" w:hint="cs"/>
          <w:b/>
          <w:bCs/>
          <w:sz w:val="24"/>
          <w:szCs w:val="24"/>
          <w:rtl/>
        </w:rPr>
        <w:t>באמור</w:t>
      </w:r>
      <w:r w:rsidRPr="00B02E26">
        <w:rPr>
          <w:rFonts w:cs="David"/>
          <w:b/>
          <w:bCs/>
          <w:sz w:val="24"/>
          <w:szCs w:val="24"/>
          <w:rtl/>
        </w:rPr>
        <w:t xml:space="preserve"> </w:t>
      </w:r>
      <w:r w:rsidRPr="00B02E26">
        <w:rPr>
          <w:rFonts w:cs="David" w:hint="cs"/>
          <w:b/>
          <w:bCs/>
          <w:sz w:val="24"/>
          <w:szCs w:val="24"/>
          <w:rtl/>
        </w:rPr>
        <w:t>בהודעה</w:t>
      </w:r>
      <w:r w:rsidRPr="00B02E26">
        <w:rPr>
          <w:rFonts w:cs="David"/>
          <w:b/>
          <w:bCs/>
          <w:sz w:val="24"/>
          <w:szCs w:val="24"/>
          <w:rtl/>
        </w:rPr>
        <w:t xml:space="preserve"> </w:t>
      </w:r>
      <w:r w:rsidRPr="00B02E26">
        <w:rPr>
          <w:rFonts w:cs="David" w:hint="cs"/>
          <w:b/>
          <w:bCs/>
          <w:sz w:val="24"/>
          <w:szCs w:val="24"/>
          <w:rtl/>
        </w:rPr>
        <w:t>זו</w:t>
      </w:r>
      <w:r w:rsidRPr="00B02E26">
        <w:rPr>
          <w:rFonts w:cs="David"/>
          <w:b/>
          <w:bCs/>
          <w:sz w:val="24"/>
          <w:szCs w:val="24"/>
          <w:rtl/>
        </w:rPr>
        <w:t xml:space="preserve"> </w:t>
      </w:r>
      <w:r w:rsidRPr="00B02E26">
        <w:rPr>
          <w:rFonts w:cs="David" w:hint="cs"/>
          <w:b/>
          <w:bCs/>
          <w:sz w:val="24"/>
          <w:szCs w:val="24"/>
          <w:rtl/>
        </w:rPr>
        <w:t>כדי</w:t>
      </w:r>
      <w:r w:rsidRPr="00B02E26">
        <w:rPr>
          <w:rFonts w:cs="David"/>
          <w:b/>
          <w:bCs/>
          <w:sz w:val="24"/>
          <w:szCs w:val="24"/>
          <w:rtl/>
        </w:rPr>
        <w:t xml:space="preserve"> </w:t>
      </w:r>
      <w:r w:rsidRPr="00B02E26">
        <w:rPr>
          <w:rFonts w:cs="David" w:hint="cs"/>
          <w:b/>
          <w:bCs/>
          <w:sz w:val="24"/>
          <w:szCs w:val="24"/>
          <w:rtl/>
        </w:rPr>
        <w:t>למצות</w:t>
      </w:r>
      <w:r w:rsidRPr="00B02E26">
        <w:rPr>
          <w:rFonts w:cs="David"/>
          <w:b/>
          <w:bCs/>
          <w:sz w:val="24"/>
          <w:szCs w:val="24"/>
          <w:rtl/>
        </w:rPr>
        <w:t xml:space="preserve"> </w:t>
      </w:r>
      <w:r w:rsidRPr="00B02E26">
        <w:rPr>
          <w:rFonts w:cs="David" w:hint="cs"/>
          <w:b/>
          <w:bCs/>
          <w:sz w:val="24"/>
          <w:szCs w:val="24"/>
          <w:rtl/>
        </w:rPr>
        <w:t>או</w:t>
      </w:r>
      <w:r w:rsidRPr="00B02E26">
        <w:rPr>
          <w:rFonts w:cs="David"/>
          <w:b/>
          <w:bCs/>
          <w:sz w:val="24"/>
          <w:szCs w:val="24"/>
          <w:rtl/>
        </w:rPr>
        <w:t xml:space="preserve"> </w:t>
      </w:r>
      <w:r w:rsidRPr="00B02E26">
        <w:rPr>
          <w:rFonts w:cs="David" w:hint="cs"/>
          <w:b/>
          <w:bCs/>
          <w:sz w:val="24"/>
          <w:szCs w:val="24"/>
          <w:rtl/>
        </w:rPr>
        <w:t>לגרוע</w:t>
      </w:r>
      <w:r w:rsidRPr="00B02E26">
        <w:rPr>
          <w:rFonts w:cs="David"/>
          <w:b/>
          <w:bCs/>
          <w:sz w:val="24"/>
          <w:szCs w:val="24"/>
          <w:rtl/>
        </w:rPr>
        <w:t xml:space="preserve"> </w:t>
      </w:r>
      <w:r w:rsidRPr="00B02E26">
        <w:rPr>
          <w:rFonts w:cs="David" w:hint="cs"/>
          <w:b/>
          <w:bCs/>
          <w:sz w:val="24"/>
          <w:szCs w:val="24"/>
          <w:rtl/>
        </w:rPr>
        <w:t>או</w:t>
      </w:r>
      <w:r w:rsidRPr="00B02E26">
        <w:rPr>
          <w:rFonts w:cs="David"/>
          <w:b/>
          <w:bCs/>
          <w:sz w:val="24"/>
          <w:szCs w:val="24"/>
          <w:rtl/>
        </w:rPr>
        <w:t xml:space="preserve"> </w:t>
      </w:r>
      <w:r w:rsidRPr="00B02E26">
        <w:rPr>
          <w:rFonts w:cs="David" w:hint="cs"/>
          <w:b/>
          <w:bCs/>
          <w:sz w:val="24"/>
          <w:szCs w:val="24"/>
          <w:rtl/>
        </w:rPr>
        <w:t>להחליף</w:t>
      </w:r>
      <w:r w:rsidRPr="00B02E26">
        <w:rPr>
          <w:rFonts w:cs="David"/>
          <w:b/>
          <w:bCs/>
          <w:sz w:val="24"/>
          <w:szCs w:val="24"/>
          <w:rtl/>
        </w:rPr>
        <w:t xml:space="preserve"> </w:t>
      </w:r>
      <w:r w:rsidRPr="00B02E26">
        <w:rPr>
          <w:rFonts w:cs="David" w:hint="cs"/>
          <w:b/>
          <w:bCs/>
          <w:sz w:val="24"/>
          <w:szCs w:val="24"/>
          <w:rtl/>
        </w:rPr>
        <w:t>את</w:t>
      </w:r>
      <w:r w:rsidRPr="00B02E26">
        <w:rPr>
          <w:rFonts w:cs="David"/>
          <w:b/>
          <w:bCs/>
          <w:sz w:val="24"/>
          <w:szCs w:val="24"/>
          <w:rtl/>
        </w:rPr>
        <w:t xml:space="preserve"> </w:t>
      </w:r>
      <w:r w:rsidRPr="00B02E26">
        <w:rPr>
          <w:rFonts w:cs="David" w:hint="cs"/>
          <w:b/>
          <w:bCs/>
          <w:sz w:val="24"/>
          <w:szCs w:val="24"/>
          <w:rtl/>
        </w:rPr>
        <w:t>דרישות</w:t>
      </w:r>
      <w:r w:rsidRPr="00B02E26">
        <w:rPr>
          <w:rFonts w:cs="David"/>
          <w:b/>
          <w:bCs/>
          <w:sz w:val="24"/>
          <w:szCs w:val="24"/>
          <w:rtl/>
        </w:rPr>
        <w:t xml:space="preserve"> </w:t>
      </w:r>
      <w:r w:rsidRPr="00B02E26">
        <w:rPr>
          <w:rFonts w:cs="David" w:hint="cs"/>
          <w:b/>
          <w:bCs/>
          <w:sz w:val="24"/>
          <w:szCs w:val="24"/>
          <w:rtl/>
        </w:rPr>
        <w:t>המכרז</w:t>
      </w:r>
      <w:r w:rsidRPr="00B02E26">
        <w:rPr>
          <w:rFonts w:cs="David"/>
          <w:b/>
          <w:bCs/>
          <w:sz w:val="24"/>
          <w:szCs w:val="24"/>
          <w:rtl/>
        </w:rPr>
        <w:t xml:space="preserve">, </w:t>
      </w:r>
      <w:r w:rsidRPr="00B02E26">
        <w:rPr>
          <w:rFonts w:cs="David" w:hint="cs"/>
          <w:b/>
          <w:bCs/>
          <w:sz w:val="24"/>
          <w:szCs w:val="24"/>
          <w:rtl/>
        </w:rPr>
        <w:t>הנמצאות</w:t>
      </w:r>
      <w:r w:rsidRPr="00B02E26">
        <w:rPr>
          <w:rFonts w:cs="David"/>
          <w:b/>
          <w:bCs/>
          <w:sz w:val="24"/>
          <w:szCs w:val="24"/>
          <w:rtl/>
        </w:rPr>
        <w:t xml:space="preserve"> </w:t>
      </w:r>
      <w:r w:rsidRPr="00B02E26">
        <w:rPr>
          <w:rFonts w:cs="David" w:hint="cs"/>
          <w:b/>
          <w:bCs/>
          <w:sz w:val="24"/>
          <w:szCs w:val="24"/>
          <w:rtl/>
        </w:rPr>
        <w:t>במסגרת</w:t>
      </w:r>
      <w:r w:rsidRPr="00B02E26">
        <w:rPr>
          <w:rFonts w:cs="David"/>
          <w:b/>
          <w:bCs/>
          <w:sz w:val="24"/>
          <w:szCs w:val="24"/>
          <w:rtl/>
        </w:rPr>
        <w:t xml:space="preserve"> </w:t>
      </w:r>
      <w:r w:rsidRPr="00B02E26">
        <w:rPr>
          <w:rFonts w:cs="David" w:hint="cs"/>
          <w:b/>
          <w:bCs/>
          <w:sz w:val="24"/>
          <w:szCs w:val="24"/>
          <w:rtl/>
        </w:rPr>
        <w:t>מסמכי</w:t>
      </w:r>
      <w:r w:rsidRPr="00B02E26">
        <w:rPr>
          <w:rFonts w:cs="David"/>
          <w:b/>
          <w:bCs/>
          <w:sz w:val="24"/>
          <w:szCs w:val="24"/>
          <w:rtl/>
        </w:rPr>
        <w:t xml:space="preserve"> </w:t>
      </w:r>
      <w:r w:rsidRPr="00B02E26">
        <w:rPr>
          <w:rFonts w:cs="David" w:hint="cs"/>
          <w:b/>
          <w:bCs/>
          <w:sz w:val="24"/>
          <w:szCs w:val="24"/>
          <w:rtl/>
        </w:rPr>
        <w:t>המכרז</w:t>
      </w:r>
      <w:r w:rsidRPr="00B02E26">
        <w:rPr>
          <w:rFonts w:cs="David"/>
          <w:b/>
          <w:bCs/>
          <w:sz w:val="24"/>
          <w:szCs w:val="24"/>
          <w:rtl/>
        </w:rPr>
        <w:t>.</w:t>
      </w:r>
    </w:p>
    <w:p w:rsidR="000C309A" w:rsidRDefault="000C309A" w:rsidP="00264489">
      <w:pPr>
        <w:spacing w:after="0" w:line="360" w:lineRule="auto"/>
        <w:ind w:left="368"/>
        <w:jc w:val="both"/>
        <w:rPr>
          <w:rFonts w:cs="David"/>
          <w:b/>
          <w:bCs/>
          <w:sz w:val="24"/>
          <w:szCs w:val="24"/>
          <w:rtl/>
        </w:rPr>
      </w:pPr>
    </w:p>
    <w:p w:rsidR="000C309A" w:rsidRDefault="000C309A" w:rsidP="00264489">
      <w:pPr>
        <w:spacing w:after="0" w:line="360" w:lineRule="auto"/>
        <w:ind w:left="368"/>
        <w:jc w:val="both"/>
        <w:rPr>
          <w:rFonts w:cs="David"/>
          <w:b/>
          <w:bCs/>
          <w:sz w:val="24"/>
          <w:szCs w:val="24"/>
          <w:rtl/>
        </w:rPr>
      </w:pPr>
      <w:bookmarkStart w:id="16" w:name="_GoBack"/>
      <w:bookmarkEnd w:id="16"/>
    </w:p>
    <w:p w:rsidR="00264489" w:rsidRPr="00B02E26" w:rsidRDefault="00264489" w:rsidP="00264489">
      <w:pPr>
        <w:spacing w:after="0" w:line="360" w:lineRule="auto"/>
        <w:ind w:left="368"/>
        <w:jc w:val="both"/>
        <w:rPr>
          <w:rFonts w:cs="David"/>
          <w:b/>
          <w:bCs/>
          <w:sz w:val="24"/>
          <w:szCs w:val="24"/>
        </w:rPr>
      </w:pPr>
    </w:p>
    <w:p w:rsidR="00264489" w:rsidRPr="00B02E26" w:rsidRDefault="00264489" w:rsidP="00264489">
      <w:pPr>
        <w:numPr>
          <w:ilvl w:val="0"/>
          <w:numId w:val="1"/>
        </w:numPr>
        <w:spacing w:after="0" w:line="360" w:lineRule="auto"/>
        <w:jc w:val="both"/>
        <w:rPr>
          <w:rFonts w:cs="David"/>
          <w:b/>
          <w:bCs/>
          <w:sz w:val="24"/>
          <w:szCs w:val="24"/>
        </w:rPr>
      </w:pPr>
      <w:r w:rsidRPr="00B02E26">
        <w:rPr>
          <w:rFonts w:cs="David" w:hint="cs"/>
          <w:b/>
          <w:bCs/>
          <w:sz w:val="24"/>
          <w:szCs w:val="24"/>
          <w:rtl/>
        </w:rPr>
        <w:lastRenderedPageBreak/>
        <w:t>קבלת פרטים נוספים</w:t>
      </w:r>
    </w:p>
    <w:p w:rsidR="00264489" w:rsidRPr="00B25AE9" w:rsidRDefault="00264489" w:rsidP="00B25AE9">
      <w:pPr>
        <w:spacing w:before="120" w:after="120" w:line="360" w:lineRule="auto"/>
        <w:ind w:left="440"/>
        <w:rPr>
          <w:rFonts w:ascii="David" w:eastAsia="Times New Roman" w:hAnsi="David" w:cs="David"/>
          <w:color w:val="000000"/>
          <w:sz w:val="24"/>
          <w:szCs w:val="24"/>
          <w:rtl/>
        </w:rPr>
      </w:pPr>
      <w:r w:rsidRPr="00B02E26">
        <w:rPr>
          <w:rFonts w:ascii="Times New Roman" w:eastAsia="Times New Roman" w:hAnsi="Times New Roman" w:cs="David" w:hint="cs"/>
          <w:color w:val="000000"/>
          <w:sz w:val="24"/>
          <w:szCs w:val="24"/>
          <w:rtl/>
        </w:rPr>
        <w:t>ניתן</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לקבל</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את</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מסמכי</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המכרז,</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פרטים</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נוספים</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ועדכונים בנוגע למכרז באתר</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האינטרנט</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של</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המשרד</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בכתובת</w:t>
      </w:r>
      <w:r w:rsidRPr="00B02E26">
        <w:rPr>
          <w:rFonts w:ascii="Times New Roman" w:eastAsia="Times New Roman" w:hAnsi="Times New Roman" w:cs="David"/>
          <w:color w:val="000000"/>
          <w:sz w:val="24"/>
          <w:szCs w:val="24"/>
          <w:rtl/>
        </w:rPr>
        <w:t xml:space="preserve">: </w:t>
      </w:r>
      <w:hyperlink r:id="rId9" w:history="1">
        <w:r w:rsidR="00B25AE9" w:rsidRPr="007C636A">
          <w:rPr>
            <w:rStyle w:val="Hyperlink"/>
            <w:rFonts w:ascii="David" w:hAnsi="David" w:cs="David"/>
            <w:sz w:val="24"/>
            <w:szCs w:val="24"/>
          </w:rPr>
          <w:t>https://www.gov.il/he/Departments/publications/Call_for_bids/tender-65-23</w:t>
        </w:r>
      </w:hyperlink>
      <w:r w:rsidR="00B25AE9">
        <w:rPr>
          <w:rFonts w:ascii="David" w:hAnsi="David" w:cs="David"/>
          <w:sz w:val="24"/>
          <w:szCs w:val="24"/>
        </w:rPr>
        <w:t xml:space="preserve"> </w:t>
      </w:r>
    </w:p>
    <w:p w:rsidR="00264489" w:rsidRPr="00264489" w:rsidRDefault="00264489" w:rsidP="00B25AE9">
      <w:pPr>
        <w:spacing w:after="0" w:line="360" w:lineRule="auto"/>
        <w:ind w:left="430" w:hanging="70"/>
        <w:jc w:val="both"/>
        <w:rPr>
          <w:rFonts w:ascii="Times New Roman" w:eastAsia="Times New Roman" w:hAnsi="Times New Roman" w:cs="David"/>
          <w:color w:val="000000"/>
          <w:sz w:val="24"/>
          <w:szCs w:val="24"/>
          <w:rtl/>
        </w:rPr>
      </w:pPr>
      <w:r w:rsidRPr="00B02E26">
        <w:rPr>
          <w:rFonts w:ascii="Times New Roman" w:eastAsia="Times New Roman" w:hAnsi="Times New Roman" w:cs="David" w:hint="cs"/>
          <w:color w:val="000000"/>
          <w:sz w:val="24"/>
          <w:szCs w:val="24"/>
          <w:rtl/>
        </w:rPr>
        <w:t xml:space="preserve">פניות כל גורם בשאלות ובירורים נוספים בנושא המכרז ייעשו על פי האמור במסמכי המכרז </w:t>
      </w:r>
      <w:r w:rsidRPr="00B80CF5">
        <w:rPr>
          <w:rFonts w:ascii="Times New Roman" w:eastAsia="Times New Roman" w:hAnsi="Times New Roman" w:cs="David" w:hint="cs"/>
          <w:color w:val="000000"/>
          <w:sz w:val="24"/>
          <w:szCs w:val="24"/>
          <w:rtl/>
        </w:rPr>
        <w:t xml:space="preserve">עד ליום </w:t>
      </w:r>
      <w:r w:rsidR="00B25AE9" w:rsidRPr="0067720B">
        <w:rPr>
          <w:rFonts w:ascii="Times New Roman" w:eastAsia="Times New Roman" w:hAnsi="Times New Roman" w:cs="David"/>
          <w:color w:val="000000"/>
          <w:sz w:val="24"/>
          <w:szCs w:val="24"/>
          <w:u w:val="single"/>
        </w:rPr>
        <w:t>01.02.2024</w:t>
      </w:r>
      <w:r w:rsidRPr="0067720B">
        <w:rPr>
          <w:rFonts w:ascii="Times New Roman" w:eastAsia="Times New Roman" w:hAnsi="Times New Roman" w:cs="David" w:hint="cs"/>
          <w:color w:val="000000"/>
          <w:sz w:val="24"/>
          <w:szCs w:val="24"/>
          <w:rtl/>
        </w:rPr>
        <w:t>.</w:t>
      </w:r>
    </w:p>
    <w:p w:rsidR="00264489" w:rsidRPr="00B02E26" w:rsidRDefault="00264489" w:rsidP="00264489">
      <w:pPr>
        <w:spacing w:after="0" w:line="360" w:lineRule="auto"/>
        <w:jc w:val="both"/>
        <w:rPr>
          <w:rFonts w:cs="David"/>
          <w:sz w:val="24"/>
          <w:szCs w:val="24"/>
          <w:rtl/>
        </w:rPr>
      </w:pPr>
    </w:p>
    <w:p w:rsidR="00EF2A2F" w:rsidRPr="00264489" w:rsidRDefault="00264489" w:rsidP="00264489">
      <w:pPr>
        <w:spacing w:after="0" w:line="360" w:lineRule="auto"/>
        <w:ind w:left="6910"/>
        <w:jc w:val="both"/>
        <w:rPr>
          <w:rFonts w:cs="David"/>
          <w:sz w:val="24"/>
          <w:szCs w:val="24"/>
        </w:rPr>
      </w:pPr>
      <w:r>
        <w:rPr>
          <w:rFonts w:cs="David" w:hint="cs"/>
          <w:sz w:val="24"/>
          <w:szCs w:val="24"/>
          <w:rtl/>
        </w:rPr>
        <w:t>ועדת המכרזים</w:t>
      </w:r>
    </w:p>
    <w:sectPr w:rsidR="00EF2A2F" w:rsidRPr="0026448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B7F" w:rsidRDefault="00895B7F" w:rsidP="00264489">
      <w:pPr>
        <w:spacing w:after="0" w:line="240" w:lineRule="auto"/>
      </w:pPr>
      <w:r>
        <w:separator/>
      </w:r>
    </w:p>
  </w:endnote>
  <w:endnote w:type="continuationSeparator" w:id="0">
    <w:p w:rsidR="00895B7F" w:rsidRDefault="00895B7F" w:rsidP="00264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B7F" w:rsidRDefault="00895B7F" w:rsidP="00264489">
      <w:pPr>
        <w:spacing w:after="0" w:line="240" w:lineRule="auto"/>
      </w:pPr>
      <w:r>
        <w:separator/>
      </w:r>
    </w:p>
  </w:footnote>
  <w:footnote w:type="continuationSeparator" w:id="0">
    <w:p w:rsidR="00895B7F" w:rsidRDefault="00895B7F" w:rsidP="00264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5F743717"/>
    <w:multiLevelType w:val="multilevel"/>
    <w:tmpl w:val="D9368C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15:restartNumberingAfterBreak="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489"/>
    <w:rsid w:val="000019ED"/>
    <w:rsid w:val="00002AC0"/>
    <w:rsid w:val="00002E0C"/>
    <w:rsid w:val="000036D1"/>
    <w:rsid w:val="0000401B"/>
    <w:rsid w:val="000042F6"/>
    <w:rsid w:val="00004EBE"/>
    <w:rsid w:val="000058F1"/>
    <w:rsid w:val="0000601C"/>
    <w:rsid w:val="00006662"/>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309A"/>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A41"/>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448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932"/>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2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1086"/>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5B7F"/>
    <w:rsid w:val="008964E0"/>
    <w:rsid w:val="00896556"/>
    <w:rsid w:val="0089666D"/>
    <w:rsid w:val="00896C5E"/>
    <w:rsid w:val="0089734E"/>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77EC1"/>
    <w:rsid w:val="0098046F"/>
    <w:rsid w:val="009805E6"/>
    <w:rsid w:val="009811B6"/>
    <w:rsid w:val="00981564"/>
    <w:rsid w:val="009815F4"/>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36AE"/>
    <w:rsid w:val="00A83EBD"/>
    <w:rsid w:val="00A83FCA"/>
    <w:rsid w:val="00A84104"/>
    <w:rsid w:val="00A84835"/>
    <w:rsid w:val="00A84E8A"/>
    <w:rsid w:val="00A85A0E"/>
    <w:rsid w:val="00A85A42"/>
    <w:rsid w:val="00A86259"/>
    <w:rsid w:val="00A87B04"/>
    <w:rsid w:val="00A87D44"/>
    <w:rsid w:val="00A87F01"/>
    <w:rsid w:val="00A91607"/>
    <w:rsid w:val="00A92F24"/>
    <w:rsid w:val="00A93584"/>
    <w:rsid w:val="00A94020"/>
    <w:rsid w:val="00A947C5"/>
    <w:rsid w:val="00A94C09"/>
    <w:rsid w:val="00A963C9"/>
    <w:rsid w:val="00A964FA"/>
    <w:rsid w:val="00A96D06"/>
    <w:rsid w:val="00A9716E"/>
    <w:rsid w:val="00A97CF6"/>
    <w:rsid w:val="00AA06F4"/>
    <w:rsid w:val="00AA06F7"/>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AE9"/>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3B5"/>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F5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2A48"/>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25183"/>
  <w15:chartTrackingRefBased/>
  <w15:docId w15:val="{902C4818-BC45-483F-BC3F-147241475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64489"/>
    <w:pPr>
      <w:bidi/>
      <w:spacing w:after="200" w:line="276" w:lineRule="auto"/>
    </w:pPr>
    <w:rPr>
      <w:rFonts w:ascii="Calibri" w:eastAsia="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264489"/>
    <w:rPr>
      <w:color w:val="0000FF"/>
      <w:u w:val="single"/>
    </w:rPr>
  </w:style>
  <w:style w:type="paragraph" w:styleId="a4">
    <w:name w:val="header"/>
    <w:aliases w:val="1 תו,1 תו תו,Header תו תו תו,Header תו תו תו תו,כותרת עליונה תו תו,כותרת ראשית"/>
    <w:basedOn w:val="a0"/>
    <w:link w:val="a5"/>
    <w:qFormat/>
    <w:rsid w:val="00264489"/>
    <w:pPr>
      <w:tabs>
        <w:tab w:val="center" w:pos="4153"/>
        <w:tab w:val="right" w:pos="8306"/>
      </w:tabs>
      <w:spacing w:after="0" w:line="240" w:lineRule="auto"/>
    </w:pPr>
    <w:rPr>
      <w:rFonts w:ascii="Times New (W1)" w:eastAsia="Times New Roman" w:hAnsi="Times New (W1)" w:cs="David"/>
      <w:sz w:val="24"/>
      <w:szCs w:val="24"/>
    </w:rPr>
  </w:style>
  <w:style w:type="character" w:customStyle="1" w:styleId="a5">
    <w:name w:val="כותרת עליונה תו"/>
    <w:aliases w:val="1 תו תו1,1 תו תו תו,Header תו תו תו תו1,Header תו תו תו תו תו,כותרת עליונה תו תו תו,כותרת ראשית תו"/>
    <w:basedOn w:val="a1"/>
    <w:link w:val="a4"/>
    <w:rsid w:val="00264489"/>
    <w:rPr>
      <w:rFonts w:ascii="Times New (W1)" w:eastAsia="Times New Roman" w:hAnsi="Times New (W1)" w:cs="David"/>
      <w:sz w:val="24"/>
      <w:szCs w:val="24"/>
    </w:rPr>
  </w:style>
  <w:style w:type="paragraph" w:styleId="a6">
    <w:name w:val="footer"/>
    <w:basedOn w:val="a0"/>
    <w:link w:val="a7"/>
    <w:uiPriority w:val="99"/>
    <w:unhideWhenUsed/>
    <w:rsid w:val="00264489"/>
    <w:pPr>
      <w:tabs>
        <w:tab w:val="center" w:pos="4153"/>
        <w:tab w:val="right" w:pos="8306"/>
      </w:tabs>
      <w:spacing w:after="0" w:line="240" w:lineRule="auto"/>
    </w:pPr>
  </w:style>
  <w:style w:type="character" w:customStyle="1" w:styleId="a7">
    <w:name w:val="כותרת תחתונה תו"/>
    <w:basedOn w:val="a1"/>
    <w:link w:val="a6"/>
    <w:uiPriority w:val="99"/>
    <w:rsid w:val="00264489"/>
    <w:rPr>
      <w:rFonts w:ascii="Calibri" w:eastAsia="Calibri" w:hAnsi="Calibri" w:cs="Arial"/>
    </w:rPr>
  </w:style>
  <w:style w:type="paragraph" w:customStyle="1" w:styleId="a">
    <w:name w:val="כותרת סעיף"/>
    <w:basedOn w:val="a0"/>
    <w:rsid w:val="00264489"/>
    <w:pPr>
      <w:numPr>
        <w:numId w:val="4"/>
      </w:numPr>
      <w:spacing w:before="240" w:after="0" w:line="360" w:lineRule="auto"/>
      <w:jc w:val="both"/>
    </w:pPr>
    <w:rPr>
      <w:rFonts w:ascii="Arial" w:eastAsia="Times New Roman" w:hAnsi="Arial"/>
      <w:b/>
      <w:bCs/>
      <w:color w:val="1B3461"/>
    </w:rPr>
  </w:style>
  <w:style w:type="paragraph" w:styleId="a8">
    <w:name w:val="Balloon Text"/>
    <w:basedOn w:val="a0"/>
    <w:link w:val="a9"/>
    <w:uiPriority w:val="99"/>
    <w:rsid w:val="00006662"/>
    <w:pPr>
      <w:spacing w:after="0" w:line="240" w:lineRule="auto"/>
    </w:pPr>
    <w:rPr>
      <w:rFonts w:ascii="Tahoma" w:eastAsia="Times New Roman" w:hAnsi="Tahoma" w:cs="Tahoma"/>
      <w:sz w:val="16"/>
      <w:szCs w:val="16"/>
    </w:rPr>
  </w:style>
  <w:style w:type="character" w:customStyle="1" w:styleId="a9">
    <w:name w:val="טקסט בלונים תו"/>
    <w:basedOn w:val="a1"/>
    <w:link w:val="a8"/>
    <w:uiPriority w:val="99"/>
    <w:rsid w:val="00006662"/>
    <w:rPr>
      <w:rFonts w:ascii="Tahoma" w:eastAsia="Times New Roman" w:hAnsi="Tahoma" w:cs="Tahoma"/>
      <w:sz w:val="16"/>
      <w:szCs w:val="16"/>
    </w:rPr>
  </w:style>
  <w:style w:type="paragraph" w:customStyle="1" w:styleId="4">
    <w:name w:val="סעיף רמה 4"/>
    <w:basedOn w:val="a0"/>
    <w:autoRedefine/>
    <w:qFormat/>
    <w:rsid w:val="00006662"/>
    <w:pPr>
      <w:tabs>
        <w:tab w:val="left" w:pos="1371"/>
        <w:tab w:val="num" w:pos="2098"/>
        <w:tab w:val="left" w:pos="2268"/>
      </w:tabs>
      <w:spacing w:after="0" w:line="360" w:lineRule="auto"/>
      <w:ind w:left="2098" w:hanging="680"/>
      <w:jc w:val="both"/>
    </w:pPr>
    <w:rPr>
      <w:rFonts w:ascii="Arial" w:eastAsia="Times New Roman" w:hAnsi="Arial" w:cstheme="minorBidi"/>
      <w:b/>
    </w:rPr>
  </w:style>
  <w:style w:type="paragraph" w:customStyle="1" w:styleId="5">
    <w:name w:val="סעיף רמה 5"/>
    <w:basedOn w:val="4"/>
    <w:autoRedefine/>
    <w:qFormat/>
    <w:rsid w:val="00006662"/>
    <w:pPr>
      <w:tabs>
        <w:tab w:val="clear" w:pos="2098"/>
        <w:tab w:val="num" w:pos="360"/>
        <w:tab w:val="num" w:pos="1191"/>
        <w:tab w:val="num" w:pos="2325"/>
        <w:tab w:val="left" w:pos="3402"/>
      </w:tabs>
      <w:ind w:left="3402" w:hanging="1134"/>
    </w:pPr>
  </w:style>
  <w:style w:type="paragraph" w:customStyle="1" w:styleId="6">
    <w:name w:val="סעיף רמה 6"/>
    <w:basedOn w:val="5"/>
    <w:qFormat/>
    <w:rsid w:val="00006662"/>
    <w:pPr>
      <w:tabs>
        <w:tab w:val="num" w:pos="2880"/>
      </w:tabs>
      <w:ind w:left="4820" w:hanging="1418"/>
    </w:pPr>
  </w:style>
  <w:style w:type="paragraph" w:customStyle="1" w:styleId="AlphaList2">
    <w:name w:val="Alpha List 2"/>
    <w:basedOn w:val="a0"/>
    <w:rsid w:val="00006662"/>
    <w:pPr>
      <w:numPr>
        <w:numId w:val="5"/>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 TargetMode="External"/><Relationship Id="rId3" Type="http://schemas.openxmlformats.org/officeDocument/2006/relationships/settings" Target="settings.xml"/><Relationship Id="rId7" Type="http://schemas.openxmlformats.org/officeDocument/2006/relationships/hyperlink" Target="mailto:michraz@justice.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ov.il/he/Departments/publications/Call_for_bids/tender-65-2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675</Words>
  <Characters>3379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Adi Reuven (rechesh)</cp:lastModifiedBy>
  <cp:revision>3</cp:revision>
  <dcterms:created xsi:type="dcterms:W3CDTF">2023-11-22T06:42:00Z</dcterms:created>
  <dcterms:modified xsi:type="dcterms:W3CDTF">2023-11-23T07:23:00Z</dcterms:modified>
</cp:coreProperties>
</file>